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73D2F" w14:textId="169C2300" w:rsidR="00B72B4C" w:rsidRDefault="00C63FFA" w:rsidP="00C63FFA">
      <w:pPr>
        <w:jc w:val="center"/>
        <w:rPr>
          <w:b/>
          <w:bCs/>
          <w:sz w:val="28"/>
          <w:szCs w:val="28"/>
          <w:lang w:val="nl-NL"/>
        </w:rPr>
      </w:pPr>
      <w:r>
        <w:rPr>
          <w:b/>
          <w:bCs/>
          <w:sz w:val="28"/>
          <w:szCs w:val="28"/>
          <w:lang w:val="nl-NL"/>
        </w:rPr>
        <w:t xml:space="preserve">Addendum overgangsperiode LOS </w:t>
      </w:r>
      <w:r w:rsidRPr="00C63FFA">
        <w:rPr>
          <w:b/>
          <w:bCs/>
          <w:i/>
          <w:iCs/>
          <w:sz w:val="24"/>
          <w:szCs w:val="24"/>
          <w:lang w:val="nl-NL"/>
        </w:rPr>
        <w:t>(lokale ontwikkelingsstrategie)</w:t>
      </w:r>
      <w:r>
        <w:rPr>
          <w:b/>
          <w:bCs/>
          <w:sz w:val="24"/>
          <w:szCs w:val="24"/>
          <w:lang w:val="nl-NL"/>
        </w:rPr>
        <w:t xml:space="preserve"> </w:t>
      </w:r>
      <w:r>
        <w:rPr>
          <w:b/>
          <w:bCs/>
          <w:sz w:val="28"/>
          <w:szCs w:val="28"/>
          <w:lang w:val="nl-NL"/>
        </w:rPr>
        <w:t>PDPO III – periode 01/01/2021 – 31/12/2022</w:t>
      </w:r>
    </w:p>
    <w:p w14:paraId="6740C48A" w14:textId="77777777" w:rsidR="009704DC" w:rsidRPr="005157A3" w:rsidRDefault="00C63FFA" w:rsidP="00C63FFA">
      <w:pPr>
        <w:jc w:val="center"/>
        <w:rPr>
          <w:sz w:val="20"/>
          <w:szCs w:val="20"/>
          <w:lang w:val="nl-NL"/>
        </w:rPr>
      </w:pPr>
      <w:r w:rsidRPr="005157A3">
        <w:rPr>
          <w:sz w:val="20"/>
          <w:szCs w:val="20"/>
          <w:lang w:val="nl-NL"/>
        </w:rPr>
        <w:t xml:space="preserve">MET BETREKKEING TOT </w:t>
      </w:r>
      <w:r w:rsidR="009704DC" w:rsidRPr="005157A3">
        <w:rPr>
          <w:sz w:val="20"/>
          <w:szCs w:val="20"/>
          <w:lang w:val="nl-NL"/>
        </w:rPr>
        <w:t xml:space="preserve">HET </w:t>
      </w:r>
      <w:r w:rsidR="00DF2394" w:rsidRPr="005157A3">
        <w:rPr>
          <w:sz w:val="20"/>
          <w:szCs w:val="20"/>
          <w:lang w:val="nl-NL"/>
        </w:rPr>
        <w:t xml:space="preserve">SCHRIJVEN </w:t>
      </w:r>
      <w:r w:rsidR="009704DC" w:rsidRPr="005157A3">
        <w:rPr>
          <w:sz w:val="20"/>
          <w:szCs w:val="20"/>
          <w:lang w:val="nl-NL"/>
        </w:rPr>
        <w:t>OP 1 DECEMBER 2020</w:t>
      </w:r>
    </w:p>
    <w:p w14:paraId="3D81EA47" w14:textId="25C3E54F" w:rsidR="009704DC" w:rsidRPr="005157A3" w:rsidRDefault="009704DC" w:rsidP="00C63FFA">
      <w:pPr>
        <w:jc w:val="center"/>
        <w:rPr>
          <w:sz w:val="20"/>
          <w:szCs w:val="20"/>
          <w:lang w:val="nl-NL"/>
        </w:rPr>
      </w:pPr>
      <w:r w:rsidRPr="005157A3">
        <w:rPr>
          <w:sz w:val="20"/>
          <w:szCs w:val="20"/>
          <w:lang w:val="nl-NL"/>
        </w:rPr>
        <w:t>VAN</w:t>
      </w:r>
      <w:r w:rsidR="00DF2394" w:rsidRPr="005157A3">
        <w:rPr>
          <w:sz w:val="20"/>
          <w:szCs w:val="20"/>
          <w:lang w:val="nl-NL"/>
        </w:rPr>
        <w:t xml:space="preserve"> ZUHAL DEMIR, VLAAMS MINISTER</w:t>
      </w:r>
      <w:r w:rsidRPr="005157A3">
        <w:rPr>
          <w:sz w:val="20"/>
          <w:szCs w:val="20"/>
          <w:lang w:val="nl-NL"/>
        </w:rPr>
        <w:t>,</w:t>
      </w:r>
    </w:p>
    <w:p w14:paraId="1ABE8B01" w14:textId="35EA8F30" w:rsidR="00454DFB" w:rsidRDefault="00DF2394" w:rsidP="005157A3">
      <w:pPr>
        <w:jc w:val="center"/>
        <w:rPr>
          <w:sz w:val="20"/>
          <w:szCs w:val="20"/>
          <w:lang w:val="nl-NL"/>
        </w:rPr>
      </w:pPr>
      <w:r w:rsidRPr="005157A3">
        <w:rPr>
          <w:sz w:val="20"/>
          <w:szCs w:val="20"/>
          <w:lang w:val="nl-NL"/>
        </w:rPr>
        <w:t xml:space="preserve">MET FOCUS VAN MIDDELEN </w:t>
      </w:r>
      <w:r w:rsidR="00C63FFA" w:rsidRPr="005157A3">
        <w:rPr>
          <w:sz w:val="20"/>
          <w:szCs w:val="20"/>
          <w:lang w:val="nl-NL"/>
        </w:rPr>
        <w:t>IN HET KADER VAN LEADER BINNEN HET PROGRAMMA VOOR PLATTELANDSONTWIKKELING IN VLAANDEREN 2014-2020, MET UITBREIDING VAN TWEE OVERGANGSJAREN (2021-2022) BINNEN HET KADER VAN PDPO III MET FINANCIËLE MIDDELEN VAN PDPO IV (2023-2027)</w:t>
      </w:r>
    </w:p>
    <w:p w14:paraId="0284027A" w14:textId="77777777" w:rsidR="005157A3" w:rsidRPr="005157A3" w:rsidRDefault="005157A3" w:rsidP="005157A3">
      <w:pPr>
        <w:jc w:val="center"/>
        <w:rPr>
          <w:sz w:val="20"/>
          <w:szCs w:val="20"/>
          <w:lang w:val="nl-NL"/>
        </w:rPr>
      </w:pPr>
    </w:p>
    <w:p w14:paraId="64811340" w14:textId="59B78D6B" w:rsidR="00454DFB" w:rsidRPr="006505FF" w:rsidRDefault="0007036F" w:rsidP="00454DFB">
      <w:pPr>
        <w:pStyle w:val="Lijstalinea"/>
        <w:numPr>
          <w:ilvl w:val="0"/>
          <w:numId w:val="1"/>
        </w:numPr>
        <w:rPr>
          <w:b/>
          <w:bCs/>
          <w:sz w:val="24"/>
          <w:szCs w:val="24"/>
          <w:lang w:val="nl-NL"/>
        </w:rPr>
      </w:pPr>
      <w:r>
        <w:rPr>
          <w:b/>
          <w:bCs/>
          <w:sz w:val="24"/>
          <w:szCs w:val="24"/>
          <w:lang w:val="nl-NL"/>
        </w:rPr>
        <w:t>CONTEXT</w:t>
      </w:r>
    </w:p>
    <w:p w14:paraId="796B64DF" w14:textId="2E56764B" w:rsidR="00454DFB" w:rsidRDefault="0007036F" w:rsidP="00C63FFA">
      <w:pPr>
        <w:rPr>
          <w:sz w:val="24"/>
          <w:szCs w:val="24"/>
          <w:lang w:val="nl-NL"/>
        </w:rPr>
      </w:pPr>
      <w:r>
        <w:rPr>
          <w:sz w:val="24"/>
          <w:szCs w:val="24"/>
          <w:lang w:val="nl-NL"/>
        </w:rPr>
        <w:t>Op 6 januari</w:t>
      </w:r>
      <w:r w:rsidR="009704DC">
        <w:rPr>
          <w:sz w:val="24"/>
          <w:szCs w:val="24"/>
          <w:lang w:val="nl-NL"/>
        </w:rPr>
        <w:t xml:space="preserve"> 2021 keurde Europa een overgangsverordening goed, waardoor de voorzetting van huidige LOS (2014-2020) van de LEADER-gebieden voor de periode 2021 en 2022 mogelijk wordt.</w:t>
      </w:r>
    </w:p>
    <w:p w14:paraId="4B7FDD0B" w14:textId="3AB67044" w:rsidR="009704DC" w:rsidRDefault="009704DC" w:rsidP="00C63FFA">
      <w:pPr>
        <w:rPr>
          <w:sz w:val="24"/>
          <w:szCs w:val="24"/>
          <w:lang w:val="nl-NL"/>
        </w:rPr>
      </w:pPr>
      <w:r>
        <w:rPr>
          <w:sz w:val="24"/>
          <w:szCs w:val="24"/>
          <w:lang w:val="nl-NL"/>
        </w:rPr>
        <w:t>Om hierop in te gaan dient de plaatselijke groep (PG) deze verlenging intern goed te keuren en formeel de aanvraag tot verlenging voor te leggen aan het provinciaal managementcomité (PMC).</w:t>
      </w:r>
    </w:p>
    <w:p w14:paraId="6101A2FD" w14:textId="7B5EC8C4" w:rsidR="00454DFB" w:rsidRPr="006505FF" w:rsidRDefault="00454DFB" w:rsidP="00454DFB">
      <w:pPr>
        <w:pStyle w:val="Lijstalinea"/>
        <w:numPr>
          <w:ilvl w:val="0"/>
          <w:numId w:val="1"/>
        </w:numPr>
        <w:rPr>
          <w:b/>
          <w:bCs/>
          <w:sz w:val="24"/>
          <w:szCs w:val="24"/>
          <w:lang w:val="nl-NL"/>
        </w:rPr>
      </w:pPr>
      <w:r w:rsidRPr="006505FF">
        <w:rPr>
          <w:b/>
          <w:bCs/>
          <w:sz w:val="24"/>
          <w:szCs w:val="24"/>
          <w:lang w:val="nl-NL"/>
        </w:rPr>
        <w:t>UITEENZETTING</w:t>
      </w:r>
    </w:p>
    <w:p w14:paraId="4E1B1633" w14:textId="77777777" w:rsidR="00454DFB" w:rsidRPr="00454DFB" w:rsidRDefault="00454DFB" w:rsidP="00454DFB">
      <w:pPr>
        <w:rPr>
          <w:sz w:val="24"/>
          <w:szCs w:val="24"/>
          <w:lang w:val="nl-NL"/>
        </w:rPr>
      </w:pPr>
      <w:r w:rsidRPr="00454DFB">
        <w:rPr>
          <w:sz w:val="24"/>
          <w:szCs w:val="24"/>
          <w:lang w:val="nl-NL"/>
        </w:rPr>
        <w:t xml:space="preserve">In 2015 werd een samenwerkingsovereenkomst  gesloten met als doel afspraken vast te leggen tussen de voormelde partijen over de uitvoering van de gebiedsgerichte plattelandswerking van LEADER binnen het PDPO 2014-2020. Deze gebiedsgerichte plattelandswerking kreeg vorm via het programma voor plattelandsontwikkeling (PDPO III) . </w:t>
      </w:r>
    </w:p>
    <w:p w14:paraId="57F29F09" w14:textId="7B3C5F7F" w:rsidR="00454DFB" w:rsidRDefault="00454DFB" w:rsidP="00454DFB">
      <w:pPr>
        <w:rPr>
          <w:sz w:val="24"/>
          <w:szCs w:val="24"/>
          <w:lang w:val="nl-NL"/>
        </w:rPr>
      </w:pPr>
      <w:r w:rsidRPr="00454DFB">
        <w:rPr>
          <w:sz w:val="24"/>
          <w:szCs w:val="24"/>
          <w:lang w:val="nl-NL"/>
        </w:rPr>
        <w:t>Omwille van het feit dat enerzijds de voorbereidingen over het gemeenschappelijk landbouwbeleid (GLB) nog lopende zijn en anderzijds steun voor plattelandsontwikkeling uit het ELFPO afhankelijk is van de verdere ontwikkelingen van het GLB</w:t>
      </w:r>
      <w:r>
        <w:rPr>
          <w:sz w:val="24"/>
          <w:szCs w:val="24"/>
          <w:lang w:val="nl-NL"/>
        </w:rPr>
        <w:t xml:space="preserve"> heeft</w:t>
      </w:r>
      <w:r w:rsidRPr="00454DFB">
        <w:rPr>
          <w:sz w:val="24"/>
          <w:szCs w:val="24"/>
          <w:lang w:val="nl-NL"/>
        </w:rPr>
        <w:t xml:space="preserve"> de Europese Commissie echter een overgangsregeling voorzien zodat ook steun voor plattelandsontwikkeling kan toegekend worden i</w:t>
      </w:r>
      <w:r>
        <w:rPr>
          <w:sz w:val="24"/>
          <w:szCs w:val="24"/>
          <w:lang w:val="nl-NL"/>
        </w:rPr>
        <w:t>n</w:t>
      </w:r>
      <w:r w:rsidRPr="00454DFB">
        <w:rPr>
          <w:sz w:val="24"/>
          <w:szCs w:val="24"/>
          <w:lang w:val="nl-NL"/>
        </w:rPr>
        <w:t xml:space="preserve"> 2021 en 2022.</w:t>
      </w:r>
    </w:p>
    <w:p w14:paraId="5628983A" w14:textId="528B3629" w:rsidR="00A7716F" w:rsidRDefault="00A7716F" w:rsidP="00454DFB">
      <w:pPr>
        <w:rPr>
          <w:sz w:val="24"/>
          <w:szCs w:val="24"/>
          <w:lang w:val="nl-NL"/>
        </w:rPr>
      </w:pPr>
      <w:r>
        <w:rPr>
          <w:sz w:val="24"/>
          <w:szCs w:val="24"/>
          <w:lang w:val="nl-NL"/>
        </w:rPr>
        <w:t xml:space="preserve">Binnen de LOS 2014-2020 koos </w:t>
      </w:r>
      <w:proofErr w:type="spellStart"/>
      <w:r>
        <w:rPr>
          <w:sz w:val="24"/>
          <w:szCs w:val="24"/>
          <w:lang w:val="nl-NL"/>
        </w:rPr>
        <w:t>Pajottenland</w:t>
      </w:r>
      <w:proofErr w:type="spellEnd"/>
      <w:r>
        <w:rPr>
          <w:sz w:val="24"/>
          <w:szCs w:val="24"/>
          <w:lang w:val="nl-NL"/>
        </w:rPr>
        <w:t>+ voor de volgende thema’s:</w:t>
      </w:r>
    </w:p>
    <w:p w14:paraId="41A99F22" w14:textId="69BD9C8B" w:rsidR="00A7716F" w:rsidRDefault="00A7716F" w:rsidP="00A7716F">
      <w:pPr>
        <w:pStyle w:val="Lijstalinea"/>
        <w:numPr>
          <w:ilvl w:val="0"/>
          <w:numId w:val="4"/>
        </w:numPr>
        <w:rPr>
          <w:sz w:val="24"/>
          <w:szCs w:val="24"/>
          <w:lang w:val="nl-NL"/>
        </w:rPr>
      </w:pPr>
      <w:r>
        <w:rPr>
          <w:sz w:val="24"/>
          <w:szCs w:val="24"/>
          <w:lang w:val="nl-NL"/>
        </w:rPr>
        <w:t>Duurzame energie en klimaatadaptatie</w:t>
      </w:r>
    </w:p>
    <w:p w14:paraId="2A2B73E3" w14:textId="378F4556" w:rsidR="00A7716F" w:rsidRDefault="00A7716F" w:rsidP="00A7716F">
      <w:pPr>
        <w:pStyle w:val="Lijstalinea"/>
        <w:numPr>
          <w:ilvl w:val="0"/>
          <w:numId w:val="4"/>
        </w:numPr>
        <w:rPr>
          <w:sz w:val="24"/>
          <w:szCs w:val="24"/>
          <w:lang w:val="nl-NL"/>
        </w:rPr>
      </w:pPr>
      <w:r>
        <w:rPr>
          <w:sz w:val="24"/>
          <w:szCs w:val="24"/>
          <w:lang w:val="nl-NL"/>
        </w:rPr>
        <w:t>Profilering en promotie via streekidentiteit</w:t>
      </w:r>
    </w:p>
    <w:p w14:paraId="0E63D1D5" w14:textId="0126F19A" w:rsidR="00A7716F" w:rsidRPr="00A7716F" w:rsidRDefault="00A7716F" w:rsidP="00A7716F">
      <w:pPr>
        <w:pStyle w:val="Lijstalinea"/>
        <w:numPr>
          <w:ilvl w:val="0"/>
          <w:numId w:val="4"/>
        </w:numPr>
        <w:rPr>
          <w:sz w:val="24"/>
          <w:szCs w:val="24"/>
          <w:lang w:val="nl-NL"/>
        </w:rPr>
      </w:pPr>
      <w:r>
        <w:rPr>
          <w:sz w:val="24"/>
          <w:szCs w:val="24"/>
          <w:lang w:val="nl-NL"/>
        </w:rPr>
        <w:t>Leefbare dorpen</w:t>
      </w:r>
    </w:p>
    <w:p w14:paraId="04A3A6E5" w14:textId="0900CC4B" w:rsidR="00A7716F" w:rsidRDefault="009704DC" w:rsidP="00A7716F">
      <w:pPr>
        <w:rPr>
          <w:sz w:val="24"/>
          <w:szCs w:val="24"/>
          <w:lang w:val="nl-NL"/>
        </w:rPr>
      </w:pPr>
      <w:r>
        <w:rPr>
          <w:sz w:val="24"/>
          <w:szCs w:val="24"/>
          <w:lang w:val="nl-NL"/>
        </w:rPr>
        <w:t>De minister</w:t>
      </w:r>
      <w:r w:rsidR="00A7716F" w:rsidRPr="00A7716F">
        <w:rPr>
          <w:sz w:val="24"/>
          <w:szCs w:val="24"/>
          <w:lang w:val="nl-NL"/>
        </w:rPr>
        <w:t xml:space="preserve"> vraagt </w:t>
      </w:r>
      <w:r>
        <w:rPr>
          <w:sz w:val="24"/>
          <w:szCs w:val="24"/>
          <w:lang w:val="nl-NL"/>
        </w:rPr>
        <w:t xml:space="preserve">in de brief </w:t>
      </w:r>
      <w:r w:rsidR="00A7716F" w:rsidRPr="00A7716F">
        <w:rPr>
          <w:sz w:val="24"/>
          <w:szCs w:val="24"/>
          <w:lang w:val="nl-NL"/>
        </w:rPr>
        <w:t>om 3 thema’s in acht te nemen</w:t>
      </w:r>
      <w:r w:rsidR="00A7716F">
        <w:rPr>
          <w:sz w:val="24"/>
          <w:szCs w:val="24"/>
          <w:lang w:val="nl-NL"/>
        </w:rPr>
        <w:t xml:space="preserve"> met name:</w:t>
      </w:r>
    </w:p>
    <w:p w14:paraId="60BE8A0D" w14:textId="31A5CDF9" w:rsidR="00A7716F" w:rsidRDefault="00A7716F" w:rsidP="00A7716F">
      <w:pPr>
        <w:pStyle w:val="Lijstalinea"/>
        <w:numPr>
          <w:ilvl w:val="0"/>
          <w:numId w:val="5"/>
        </w:numPr>
        <w:rPr>
          <w:sz w:val="24"/>
          <w:szCs w:val="24"/>
          <w:lang w:val="nl-NL"/>
        </w:rPr>
      </w:pPr>
      <w:r>
        <w:rPr>
          <w:sz w:val="24"/>
          <w:szCs w:val="24"/>
          <w:lang w:val="nl-NL"/>
        </w:rPr>
        <w:t>Eenzaamheid op het platteland</w:t>
      </w:r>
    </w:p>
    <w:p w14:paraId="40DB8C25" w14:textId="64EB5697" w:rsidR="00A7716F" w:rsidRDefault="00A7716F" w:rsidP="00A7716F">
      <w:pPr>
        <w:pStyle w:val="Lijstalinea"/>
        <w:numPr>
          <w:ilvl w:val="0"/>
          <w:numId w:val="5"/>
        </w:numPr>
        <w:rPr>
          <w:sz w:val="24"/>
          <w:szCs w:val="24"/>
          <w:lang w:val="nl-NL"/>
        </w:rPr>
      </w:pPr>
      <w:r>
        <w:rPr>
          <w:sz w:val="24"/>
          <w:szCs w:val="24"/>
          <w:lang w:val="nl-NL"/>
        </w:rPr>
        <w:t>Lokale landbouw en korte keten</w:t>
      </w:r>
    </w:p>
    <w:p w14:paraId="3365CF19" w14:textId="1C5FCC80" w:rsidR="00A7716F" w:rsidRDefault="00A7716F" w:rsidP="00A7716F">
      <w:pPr>
        <w:pStyle w:val="Lijstalinea"/>
        <w:numPr>
          <w:ilvl w:val="0"/>
          <w:numId w:val="5"/>
        </w:numPr>
        <w:rPr>
          <w:sz w:val="24"/>
          <w:szCs w:val="24"/>
          <w:lang w:val="nl-NL"/>
        </w:rPr>
      </w:pPr>
      <w:r>
        <w:rPr>
          <w:sz w:val="24"/>
          <w:szCs w:val="24"/>
          <w:lang w:val="nl-NL"/>
        </w:rPr>
        <w:t>Biodiversiteit</w:t>
      </w:r>
    </w:p>
    <w:p w14:paraId="6A8303F2" w14:textId="2334C6AC" w:rsidR="002A06B5" w:rsidRDefault="002A06B5" w:rsidP="00454DFB">
      <w:pPr>
        <w:rPr>
          <w:sz w:val="24"/>
          <w:szCs w:val="24"/>
          <w:lang w:val="nl-NL"/>
        </w:rPr>
      </w:pPr>
      <w:r>
        <w:rPr>
          <w:sz w:val="24"/>
          <w:szCs w:val="24"/>
          <w:lang w:val="nl-NL"/>
        </w:rPr>
        <w:t>De PG erkent a.d.h.v. de thema’s eenzaamheid op het platteland, lokale landbouw en korte keten &amp; biodiversiteit raakpunten binnen de huidige LOS. Deze thema’s zullen mee opgenomen worden bij de oproepen 2021-2022 (zie stappenplan).</w:t>
      </w:r>
    </w:p>
    <w:p w14:paraId="6CC22C84" w14:textId="3D707292" w:rsidR="003B6016" w:rsidRPr="006505FF" w:rsidRDefault="002A06B5" w:rsidP="003B6016">
      <w:pPr>
        <w:pStyle w:val="Lijstalinea"/>
        <w:numPr>
          <w:ilvl w:val="0"/>
          <w:numId w:val="1"/>
        </w:numPr>
        <w:rPr>
          <w:b/>
          <w:bCs/>
          <w:sz w:val="24"/>
          <w:szCs w:val="24"/>
          <w:lang w:val="nl-NL"/>
        </w:rPr>
      </w:pPr>
      <w:r>
        <w:rPr>
          <w:b/>
          <w:bCs/>
          <w:sz w:val="24"/>
          <w:szCs w:val="24"/>
          <w:lang w:val="nl-NL"/>
        </w:rPr>
        <w:lastRenderedPageBreak/>
        <w:t>STAPPENPLAN</w:t>
      </w:r>
    </w:p>
    <w:p w14:paraId="6218B515" w14:textId="1E462DAB" w:rsidR="005B7BB9" w:rsidRDefault="005B7BB9" w:rsidP="00EF279B">
      <w:pPr>
        <w:rPr>
          <w:sz w:val="24"/>
          <w:szCs w:val="24"/>
          <w:lang w:val="nl-NL"/>
        </w:rPr>
      </w:pPr>
      <w:r>
        <w:rPr>
          <w:sz w:val="24"/>
          <w:szCs w:val="24"/>
          <w:lang w:val="nl-NL"/>
        </w:rPr>
        <w:t>OPROEPEN</w:t>
      </w:r>
    </w:p>
    <w:p w14:paraId="7C0336BD" w14:textId="44DD0540" w:rsidR="00DF2394" w:rsidRDefault="005B7BB9" w:rsidP="00EF279B">
      <w:pPr>
        <w:rPr>
          <w:sz w:val="24"/>
          <w:szCs w:val="24"/>
          <w:lang w:val="nl-NL"/>
        </w:rPr>
      </w:pPr>
      <w:r>
        <w:rPr>
          <w:sz w:val="24"/>
          <w:szCs w:val="24"/>
          <w:lang w:val="nl-NL"/>
        </w:rPr>
        <w:t xml:space="preserve">De </w:t>
      </w:r>
      <w:r w:rsidR="002A06B5">
        <w:rPr>
          <w:sz w:val="24"/>
          <w:szCs w:val="24"/>
          <w:lang w:val="nl-NL"/>
        </w:rPr>
        <w:t>PG</w:t>
      </w:r>
      <w:r>
        <w:rPr>
          <w:sz w:val="24"/>
          <w:szCs w:val="24"/>
          <w:lang w:val="nl-NL"/>
        </w:rPr>
        <w:t xml:space="preserve"> zal de thema’s: </w:t>
      </w:r>
      <w:r w:rsidRPr="005B7BB9">
        <w:rPr>
          <w:b/>
          <w:bCs/>
          <w:sz w:val="24"/>
          <w:szCs w:val="24"/>
          <w:lang w:val="nl-NL"/>
        </w:rPr>
        <w:t>eenzaamheid op het platteland, lokale landbouw en korte keten &amp; biodiversiteit</w:t>
      </w:r>
      <w:r>
        <w:rPr>
          <w:sz w:val="24"/>
          <w:szCs w:val="24"/>
          <w:lang w:val="nl-NL"/>
        </w:rPr>
        <w:t xml:space="preserve"> duidelijk en zichtbaar vermelden in haar oproepen én gericht zoeken naar projecten</w:t>
      </w:r>
      <w:r w:rsidR="002A06B5">
        <w:rPr>
          <w:sz w:val="24"/>
          <w:szCs w:val="24"/>
          <w:lang w:val="nl-NL"/>
        </w:rPr>
        <w:t>/mogelijke promotoren</w:t>
      </w:r>
      <w:r>
        <w:rPr>
          <w:sz w:val="24"/>
          <w:szCs w:val="24"/>
          <w:lang w:val="nl-NL"/>
        </w:rPr>
        <w:t xml:space="preserve"> die hieraan invulling kunnen geven.</w:t>
      </w:r>
    </w:p>
    <w:p w14:paraId="51048C1F" w14:textId="4436BFA7" w:rsidR="005B7BB9" w:rsidRDefault="005B7BB9" w:rsidP="00EF279B">
      <w:pPr>
        <w:rPr>
          <w:sz w:val="24"/>
          <w:szCs w:val="24"/>
          <w:lang w:val="nl-NL"/>
        </w:rPr>
      </w:pPr>
      <w:r>
        <w:rPr>
          <w:sz w:val="24"/>
          <w:szCs w:val="24"/>
          <w:lang w:val="nl-NL"/>
        </w:rPr>
        <w:t>ADVIESTRAJECT</w:t>
      </w:r>
    </w:p>
    <w:p w14:paraId="036350EC" w14:textId="30201CF5" w:rsidR="005B7BB9" w:rsidRDefault="005B7BB9" w:rsidP="00EF279B">
      <w:pPr>
        <w:rPr>
          <w:sz w:val="24"/>
          <w:szCs w:val="24"/>
          <w:lang w:val="nl-NL"/>
        </w:rPr>
      </w:pPr>
      <w:r>
        <w:rPr>
          <w:sz w:val="24"/>
          <w:szCs w:val="24"/>
          <w:lang w:val="nl-NL"/>
        </w:rPr>
        <w:t xml:space="preserve">Tijdens het adviserend traject tussen mogelijke promotor (indiener) en het secretariaat van </w:t>
      </w:r>
      <w:proofErr w:type="spellStart"/>
      <w:r>
        <w:rPr>
          <w:sz w:val="24"/>
          <w:szCs w:val="24"/>
          <w:lang w:val="nl-NL"/>
        </w:rPr>
        <w:t>Pajottenland</w:t>
      </w:r>
      <w:proofErr w:type="spellEnd"/>
      <w:r>
        <w:rPr>
          <w:sz w:val="24"/>
          <w:szCs w:val="24"/>
          <w:lang w:val="nl-NL"/>
        </w:rPr>
        <w:t xml:space="preserve">+ (coördinator, dagelijks bestuur en </w:t>
      </w:r>
      <w:r w:rsidR="002A06B5">
        <w:rPr>
          <w:sz w:val="24"/>
          <w:szCs w:val="24"/>
          <w:lang w:val="nl-NL"/>
        </w:rPr>
        <w:t>PG</w:t>
      </w:r>
      <w:r>
        <w:rPr>
          <w:sz w:val="24"/>
          <w:szCs w:val="24"/>
          <w:lang w:val="nl-NL"/>
        </w:rPr>
        <w:t>) zullen de kwalitatieve lokale projecten voorrang krijgen ongeacht de thema’s die eerder vastgelegd werden bij PDPO III en/of de thema’s beschreven in de brief van de minister ref. naar de overgangsperiode.</w:t>
      </w:r>
    </w:p>
    <w:p w14:paraId="14EF027A" w14:textId="191F25EB" w:rsidR="005B7BB9" w:rsidRDefault="005B7BB9" w:rsidP="00EF279B">
      <w:pPr>
        <w:rPr>
          <w:sz w:val="24"/>
          <w:szCs w:val="24"/>
          <w:lang w:val="nl-NL"/>
        </w:rPr>
      </w:pPr>
      <w:r>
        <w:rPr>
          <w:sz w:val="24"/>
          <w:szCs w:val="24"/>
          <w:lang w:val="nl-NL"/>
        </w:rPr>
        <w:t>Bij de beoordeling van ingediende projecten kan de bijdrage beschreven door de minister een extra motivering zijn voor de selectie van een welbepaald project indien er een keuze gemaakt moet worden tussen kwalitatief gelijkwaardige projectvoorstellen.</w:t>
      </w:r>
    </w:p>
    <w:p w14:paraId="3B7DB468" w14:textId="77777777" w:rsidR="00B8011D" w:rsidRDefault="00B8011D" w:rsidP="00EF279B">
      <w:pPr>
        <w:rPr>
          <w:sz w:val="24"/>
          <w:szCs w:val="24"/>
          <w:lang w:val="nl-NL"/>
        </w:rPr>
      </w:pPr>
      <w:r>
        <w:rPr>
          <w:sz w:val="24"/>
          <w:szCs w:val="24"/>
          <w:lang w:val="nl-NL"/>
        </w:rPr>
        <w:t>BEOORDELING</w:t>
      </w:r>
    </w:p>
    <w:p w14:paraId="7B5E59E1" w14:textId="680379C1" w:rsidR="00B8011D" w:rsidRDefault="00B8011D" w:rsidP="00EF279B">
      <w:pPr>
        <w:rPr>
          <w:sz w:val="24"/>
          <w:szCs w:val="24"/>
          <w:lang w:val="nl-NL"/>
        </w:rPr>
      </w:pPr>
      <w:r>
        <w:rPr>
          <w:sz w:val="24"/>
          <w:szCs w:val="24"/>
          <w:lang w:val="nl-NL"/>
        </w:rPr>
        <w:t>De technische werkgroep (TW) buigt zich allereerst over de ingediende projecten waarbij in tweede instantie de PG deze al dan niet zal volgen.</w:t>
      </w:r>
      <w:r w:rsidRPr="00B8011D">
        <w:rPr>
          <w:sz w:val="24"/>
          <w:szCs w:val="24"/>
          <w:lang w:val="nl-NL"/>
        </w:rPr>
        <w:t xml:space="preserve"> </w:t>
      </w:r>
      <w:r>
        <w:rPr>
          <w:sz w:val="24"/>
          <w:szCs w:val="24"/>
          <w:lang w:val="nl-NL"/>
        </w:rPr>
        <w:t xml:space="preserve">De procedure hieromtrent wijkt </w:t>
      </w:r>
      <w:r w:rsidR="005157A3">
        <w:rPr>
          <w:sz w:val="24"/>
          <w:szCs w:val="24"/>
          <w:lang w:val="nl-NL"/>
        </w:rPr>
        <w:t>in tijd</w:t>
      </w:r>
      <w:r>
        <w:rPr>
          <w:sz w:val="24"/>
          <w:szCs w:val="24"/>
          <w:lang w:val="nl-NL"/>
        </w:rPr>
        <w:t xml:space="preserve"> af (zie aanpassingen) van de LOS binnen PDPO III.</w:t>
      </w:r>
    </w:p>
    <w:p w14:paraId="5AFE75D8" w14:textId="607ECBD3" w:rsidR="005B7BB9" w:rsidRDefault="005B7BB9" w:rsidP="00EF279B">
      <w:pPr>
        <w:rPr>
          <w:sz w:val="24"/>
          <w:szCs w:val="24"/>
          <w:lang w:val="nl-NL"/>
        </w:rPr>
      </w:pPr>
      <w:r>
        <w:rPr>
          <w:sz w:val="24"/>
          <w:szCs w:val="24"/>
          <w:lang w:val="nl-NL"/>
        </w:rPr>
        <w:t>OPNAME IN HET VERSLAG</w:t>
      </w:r>
    </w:p>
    <w:p w14:paraId="7F49D784" w14:textId="268E2FE7" w:rsidR="00B8011D" w:rsidRDefault="005B7BB9" w:rsidP="00EF279B">
      <w:pPr>
        <w:rPr>
          <w:sz w:val="24"/>
          <w:szCs w:val="24"/>
          <w:lang w:val="nl-NL"/>
        </w:rPr>
      </w:pPr>
      <w:r>
        <w:rPr>
          <w:sz w:val="24"/>
          <w:szCs w:val="24"/>
          <w:lang w:val="nl-NL"/>
        </w:rPr>
        <w:t xml:space="preserve">De </w:t>
      </w:r>
      <w:r w:rsidR="002A06B5">
        <w:rPr>
          <w:sz w:val="24"/>
          <w:szCs w:val="24"/>
          <w:lang w:val="nl-NL"/>
        </w:rPr>
        <w:t>PG</w:t>
      </w:r>
      <w:r>
        <w:rPr>
          <w:sz w:val="24"/>
          <w:szCs w:val="24"/>
          <w:lang w:val="nl-NL"/>
        </w:rPr>
        <w:t xml:space="preserve"> motiveert in haar verslagen waarom er al dan niet voor een bepaald project gekozen wordt. </w:t>
      </w:r>
    </w:p>
    <w:p w14:paraId="322C5E2C" w14:textId="42A8D172" w:rsidR="00B8011D" w:rsidRPr="00B8011D" w:rsidRDefault="00B8011D" w:rsidP="00B8011D">
      <w:pPr>
        <w:pStyle w:val="Lijstalinea"/>
        <w:numPr>
          <w:ilvl w:val="0"/>
          <w:numId w:val="1"/>
        </w:numPr>
        <w:rPr>
          <w:b/>
          <w:bCs/>
          <w:sz w:val="24"/>
          <w:szCs w:val="24"/>
          <w:lang w:val="nl-NL"/>
        </w:rPr>
      </w:pPr>
      <w:r w:rsidRPr="00B8011D">
        <w:rPr>
          <w:b/>
          <w:bCs/>
          <w:sz w:val="24"/>
          <w:szCs w:val="24"/>
          <w:lang w:val="nl-NL"/>
        </w:rPr>
        <w:t>AANPASSINGEN</w:t>
      </w:r>
    </w:p>
    <w:p w14:paraId="4EF71D88" w14:textId="45250D25" w:rsidR="005B7BB9" w:rsidRDefault="00120532" w:rsidP="00EF279B">
      <w:pPr>
        <w:rPr>
          <w:sz w:val="24"/>
          <w:szCs w:val="24"/>
          <w:lang w:val="nl-NL"/>
        </w:rPr>
      </w:pPr>
      <w:r>
        <w:rPr>
          <w:sz w:val="24"/>
          <w:szCs w:val="24"/>
          <w:lang w:val="nl-NL"/>
        </w:rPr>
        <w:t xml:space="preserve">Een tweede ronde </w:t>
      </w:r>
      <w:r w:rsidR="00B8011D">
        <w:rPr>
          <w:sz w:val="24"/>
          <w:szCs w:val="24"/>
          <w:lang w:val="nl-NL"/>
        </w:rPr>
        <w:t>om projecten aan te passen wordt voor de overgangsperiode afgeschaft (ref. sneller starten met projecten).</w:t>
      </w:r>
      <w:r w:rsidR="005157A3">
        <w:rPr>
          <w:sz w:val="24"/>
          <w:szCs w:val="24"/>
          <w:lang w:val="nl-NL"/>
        </w:rPr>
        <w:t xml:space="preserve"> De projecten worden dus via de eerste goed- of afgekeurd.</w:t>
      </w:r>
    </w:p>
    <w:p w14:paraId="3976166A" w14:textId="10996937" w:rsidR="005157A3" w:rsidRDefault="005157A3" w:rsidP="00EF279B">
      <w:pPr>
        <w:rPr>
          <w:sz w:val="24"/>
          <w:szCs w:val="24"/>
          <w:lang w:val="nl-NL"/>
        </w:rPr>
      </w:pPr>
      <w:r>
        <w:rPr>
          <w:sz w:val="24"/>
          <w:szCs w:val="24"/>
          <w:lang w:val="nl-NL"/>
        </w:rPr>
        <w:t>Op 19 januari 2021 kwam de PG samen en werd beslist de aanvraag tot verlenging van de huidige LOS tot 31 december 2022 aan te vragen bij het PMC.</w:t>
      </w:r>
    </w:p>
    <w:p w14:paraId="68661482" w14:textId="4BF05467" w:rsidR="005157A3" w:rsidRDefault="005157A3" w:rsidP="00EF279B">
      <w:pPr>
        <w:rPr>
          <w:sz w:val="24"/>
          <w:szCs w:val="24"/>
          <w:lang w:val="nl-NL"/>
        </w:rPr>
      </w:pPr>
      <w:r>
        <w:rPr>
          <w:sz w:val="24"/>
          <w:szCs w:val="24"/>
          <w:lang w:val="nl-NL"/>
        </w:rPr>
        <w:t>Op vraag van de VLM worden volgende aanvullingen gedaan:</w:t>
      </w:r>
    </w:p>
    <w:p w14:paraId="6A0B8AAD" w14:textId="77777777" w:rsidR="005157A3" w:rsidRPr="005157A3" w:rsidRDefault="005157A3" w:rsidP="005157A3">
      <w:pPr>
        <w:pStyle w:val="Lijstalinea"/>
        <w:numPr>
          <w:ilvl w:val="0"/>
          <w:numId w:val="6"/>
        </w:numPr>
        <w:rPr>
          <w:b/>
          <w:bCs/>
          <w:sz w:val="24"/>
          <w:szCs w:val="24"/>
          <w:lang w:val="nl-NL"/>
        </w:rPr>
      </w:pPr>
      <w:r w:rsidRPr="005157A3">
        <w:rPr>
          <w:b/>
          <w:bCs/>
          <w:sz w:val="24"/>
          <w:szCs w:val="24"/>
          <w:lang w:val="nl-NL"/>
        </w:rPr>
        <w:t>Begroting 2021-2022</w:t>
      </w:r>
    </w:p>
    <w:p w14:paraId="2EAABE63" w14:textId="1D5FB43A" w:rsidR="005157A3" w:rsidRDefault="005157A3" w:rsidP="005157A3">
      <w:pPr>
        <w:pStyle w:val="Lijstalinea"/>
        <w:rPr>
          <w:sz w:val="24"/>
          <w:szCs w:val="24"/>
          <w:lang w:val="nl-NL"/>
        </w:rPr>
      </w:pPr>
      <w:r w:rsidRPr="005157A3">
        <w:rPr>
          <w:sz w:val="24"/>
          <w:szCs w:val="24"/>
          <w:lang w:val="nl-NL"/>
        </w:rPr>
        <w:t>De begroting is opgebouwd volgens de kostenposten voorzien voor reguliere LEADER-projecten (zie bijlage 1).</w:t>
      </w:r>
    </w:p>
    <w:p w14:paraId="045B7395" w14:textId="479B55EE" w:rsidR="005157A3" w:rsidRPr="005157A3" w:rsidRDefault="005157A3" w:rsidP="005157A3">
      <w:pPr>
        <w:pStyle w:val="Lijstalinea"/>
        <w:numPr>
          <w:ilvl w:val="0"/>
          <w:numId w:val="6"/>
        </w:numPr>
        <w:rPr>
          <w:b/>
          <w:bCs/>
          <w:sz w:val="24"/>
          <w:szCs w:val="24"/>
          <w:lang w:val="nl-NL"/>
        </w:rPr>
      </w:pPr>
      <w:r w:rsidRPr="005157A3">
        <w:rPr>
          <w:b/>
          <w:bCs/>
          <w:sz w:val="24"/>
          <w:szCs w:val="24"/>
          <w:lang w:val="nl-NL"/>
        </w:rPr>
        <w:t>Indicatoren voor de werking van het LEADER-secretariaat</w:t>
      </w:r>
    </w:p>
    <w:p w14:paraId="04F9C0BE" w14:textId="7B91C77F" w:rsidR="005157A3" w:rsidRDefault="005157A3" w:rsidP="005157A3">
      <w:pPr>
        <w:pStyle w:val="Lijstalinea"/>
        <w:rPr>
          <w:sz w:val="24"/>
          <w:szCs w:val="24"/>
          <w:lang w:val="nl-NL"/>
        </w:rPr>
      </w:pPr>
      <w:r>
        <w:rPr>
          <w:sz w:val="24"/>
          <w:szCs w:val="24"/>
          <w:lang w:val="nl-NL"/>
        </w:rPr>
        <w:t>(zie bijlage 2)</w:t>
      </w:r>
    </w:p>
    <w:p w14:paraId="3529E3B7" w14:textId="00930508" w:rsidR="005157A3" w:rsidRDefault="005157A3" w:rsidP="00EF279B">
      <w:pPr>
        <w:rPr>
          <w:sz w:val="24"/>
          <w:szCs w:val="24"/>
          <w:lang w:val="nl-NL"/>
        </w:rPr>
      </w:pPr>
      <w:r>
        <w:rPr>
          <w:sz w:val="24"/>
          <w:szCs w:val="24"/>
          <w:lang w:val="nl-NL"/>
        </w:rPr>
        <w:t xml:space="preserve">Voor de plaatselijke groep van </w:t>
      </w:r>
      <w:proofErr w:type="spellStart"/>
      <w:r>
        <w:rPr>
          <w:sz w:val="24"/>
          <w:szCs w:val="24"/>
          <w:lang w:val="nl-NL"/>
        </w:rPr>
        <w:t>Pajottenland</w:t>
      </w:r>
      <w:proofErr w:type="spellEnd"/>
      <w:r>
        <w:rPr>
          <w:sz w:val="24"/>
          <w:szCs w:val="24"/>
          <w:lang w:val="nl-NL"/>
        </w:rPr>
        <w:t>+,</w:t>
      </w:r>
    </w:p>
    <w:p w14:paraId="54380498" w14:textId="54670CB3" w:rsidR="00A857E5" w:rsidRPr="003B6016" w:rsidRDefault="00B631AE" w:rsidP="00EF279B">
      <w:pPr>
        <w:rPr>
          <w:sz w:val="24"/>
          <w:szCs w:val="24"/>
          <w:lang w:val="nl-NL"/>
        </w:rPr>
      </w:pPr>
      <w:r>
        <w:rPr>
          <w:sz w:val="24"/>
          <w:szCs w:val="24"/>
          <w:lang w:val="nl-NL"/>
        </w:rPr>
        <w:t>Voorzitter</w:t>
      </w:r>
      <w:r w:rsidR="00A857E5">
        <w:rPr>
          <w:sz w:val="24"/>
          <w:szCs w:val="24"/>
          <w:lang w:val="nl-NL"/>
        </w:rPr>
        <w:t>,</w:t>
      </w:r>
      <w:r>
        <w:rPr>
          <w:sz w:val="24"/>
          <w:szCs w:val="24"/>
          <w:lang w:val="nl-NL"/>
        </w:rPr>
        <w:t xml:space="preserve"> Michel </w:t>
      </w:r>
      <w:proofErr w:type="spellStart"/>
      <w:r>
        <w:rPr>
          <w:sz w:val="24"/>
          <w:szCs w:val="24"/>
          <w:lang w:val="nl-NL"/>
        </w:rPr>
        <w:t>Doomst</w:t>
      </w:r>
      <w:proofErr w:type="spellEnd"/>
      <w:r>
        <w:rPr>
          <w:sz w:val="24"/>
          <w:szCs w:val="24"/>
          <w:lang w:val="nl-NL"/>
        </w:rPr>
        <w:t>,</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 xml:space="preserve">Penningmeester, Greta </w:t>
      </w:r>
      <w:proofErr w:type="spellStart"/>
      <w:r>
        <w:rPr>
          <w:sz w:val="24"/>
          <w:szCs w:val="24"/>
          <w:lang w:val="nl-NL"/>
        </w:rPr>
        <w:t>Cochez</w:t>
      </w:r>
      <w:proofErr w:type="spellEnd"/>
    </w:p>
    <w:sectPr w:rsidR="00A857E5" w:rsidRPr="003B6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0872"/>
    <w:multiLevelType w:val="hybridMultilevel"/>
    <w:tmpl w:val="68BC58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0E40B5"/>
    <w:multiLevelType w:val="hybridMultilevel"/>
    <w:tmpl w:val="513AB2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08E58CF"/>
    <w:multiLevelType w:val="hybridMultilevel"/>
    <w:tmpl w:val="2D347D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43270CF"/>
    <w:multiLevelType w:val="hybridMultilevel"/>
    <w:tmpl w:val="71B6E9B8"/>
    <w:lvl w:ilvl="0" w:tplc="900A61E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F9118A8"/>
    <w:multiLevelType w:val="hybridMultilevel"/>
    <w:tmpl w:val="CBDE8AD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F975420"/>
    <w:multiLevelType w:val="hybridMultilevel"/>
    <w:tmpl w:val="A66E4B10"/>
    <w:lvl w:ilvl="0" w:tplc="5636D0CC">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2A"/>
    <w:rsid w:val="0007036F"/>
    <w:rsid w:val="00120532"/>
    <w:rsid w:val="00220318"/>
    <w:rsid w:val="002A06B5"/>
    <w:rsid w:val="003B6016"/>
    <w:rsid w:val="00454DFB"/>
    <w:rsid w:val="005157A3"/>
    <w:rsid w:val="00570EDD"/>
    <w:rsid w:val="005B7BB9"/>
    <w:rsid w:val="006505FF"/>
    <w:rsid w:val="009505AF"/>
    <w:rsid w:val="009704DC"/>
    <w:rsid w:val="00A7716F"/>
    <w:rsid w:val="00A857E5"/>
    <w:rsid w:val="00B631AE"/>
    <w:rsid w:val="00B72B4C"/>
    <w:rsid w:val="00B8011D"/>
    <w:rsid w:val="00C63FFA"/>
    <w:rsid w:val="00D03A5B"/>
    <w:rsid w:val="00DF2394"/>
    <w:rsid w:val="00E1442A"/>
    <w:rsid w:val="00EF27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14F5"/>
  <w15:chartTrackingRefBased/>
  <w15:docId w15:val="{C70228F9-7528-4630-AF2A-881A76F9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3FF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3FFA"/>
    <w:rPr>
      <w:rFonts w:ascii="Segoe UI" w:hAnsi="Segoe UI" w:cs="Segoe UI"/>
      <w:sz w:val="18"/>
      <w:szCs w:val="18"/>
    </w:rPr>
  </w:style>
  <w:style w:type="paragraph" w:styleId="Lijstalinea">
    <w:name w:val="List Paragraph"/>
    <w:basedOn w:val="Standaard"/>
    <w:uiPriority w:val="34"/>
    <w:qFormat/>
    <w:rsid w:val="00454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Robrecht Geeroms</dc:creator>
  <cp:keywords/>
  <dc:description/>
  <cp:lastModifiedBy>Robrecht Geeroms</cp:lastModifiedBy>
  <cp:revision>9</cp:revision>
  <cp:lastPrinted>2020-12-14T14:03:00Z</cp:lastPrinted>
  <dcterms:created xsi:type="dcterms:W3CDTF">2020-12-14T13:22:00Z</dcterms:created>
  <dcterms:modified xsi:type="dcterms:W3CDTF">2021-01-08T13:32:00Z</dcterms:modified>
</cp:coreProperties>
</file>