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64ABB" w14:textId="77777777" w:rsidR="00F67149" w:rsidRDefault="00F67149" w:rsidP="00814ED8">
      <w:pPr>
        <w:pStyle w:val="streepjes"/>
        <w:spacing w:line="276" w:lineRule="auto"/>
      </w:pPr>
    </w:p>
    <w:p w14:paraId="21AD9EA2" w14:textId="609BF04F" w:rsidR="00F22A3C" w:rsidRPr="00614B7C" w:rsidRDefault="005733DF" w:rsidP="00814ED8">
      <w:pPr>
        <w:pStyle w:val="streepjes"/>
        <w:spacing w:line="276" w:lineRule="auto"/>
      </w:pPr>
      <w:r>
        <w:rPr>
          <w:noProof/>
        </w:rPr>
        <w:drawing>
          <wp:anchor distT="0" distB="0" distL="114300" distR="114300" simplePos="0" relativeHeight="251656704" behindDoc="1" locked="0" layoutInCell="1" allowOverlap="1" wp14:anchorId="1473126C" wp14:editId="114008BD">
            <wp:simplePos x="0" y="0"/>
            <wp:positionH relativeFrom="page">
              <wp:posOffset>721360</wp:posOffset>
            </wp:positionH>
            <wp:positionV relativeFrom="page">
              <wp:posOffset>497840</wp:posOffset>
            </wp:positionV>
            <wp:extent cx="3225800" cy="887095"/>
            <wp:effectExtent l="0" t="0" r="0" b="0"/>
            <wp:wrapNone/>
            <wp:docPr id="131"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5800" cy="887095"/>
                    </a:xfrm>
                    <a:prstGeom prst="rect">
                      <a:avLst/>
                    </a:prstGeom>
                    <a:noFill/>
                  </pic:spPr>
                </pic:pic>
              </a:graphicData>
            </a:graphic>
            <wp14:sizeRelH relativeFrom="page">
              <wp14:pctWidth>0</wp14:pctWidth>
            </wp14:sizeRelH>
            <wp14:sizeRelV relativeFrom="margin">
              <wp14:pctHeight>0</wp14:pctHeight>
            </wp14:sizeRelV>
          </wp:anchor>
        </w:drawing>
      </w:r>
      <w:r w:rsidR="00F6173A" w:rsidRPr="00614B7C">
        <w:tab/>
        <w:t>//</w:t>
      </w:r>
      <w:r w:rsidR="00FF15EB" w:rsidRPr="00614B7C">
        <w:t>////////////</w:t>
      </w:r>
      <w:r w:rsidR="00A47E0E" w:rsidRPr="00614B7C">
        <w:t>////////////////////////////////////////</w:t>
      </w:r>
      <w:r w:rsidR="00AE2BD8" w:rsidRPr="00614B7C">
        <w:t>//</w:t>
      </w:r>
      <w:r w:rsidR="00AF0A1D" w:rsidRPr="00614B7C">
        <w:t>////////////////////////////////////////////////////////////////////////////////////////////////////////</w:t>
      </w:r>
    </w:p>
    <w:p w14:paraId="1CAB7742" w14:textId="77777777" w:rsidR="000F321E" w:rsidRPr="00614B7C" w:rsidRDefault="007D6309" w:rsidP="00814ED8">
      <w:pPr>
        <w:pStyle w:val="Titel"/>
        <w:framePr w:wrap="auto" w:vAnchor="margin" w:yAlign="inline"/>
        <w:spacing w:line="276" w:lineRule="auto"/>
      </w:pPr>
      <w:r>
        <w:t>LEADER 2014-2020</w:t>
      </w:r>
    </w:p>
    <w:p w14:paraId="790AE09C" w14:textId="77777777" w:rsidR="006A3C7E" w:rsidRPr="00F412DD" w:rsidRDefault="006A3C7E" w:rsidP="00814ED8">
      <w:pPr>
        <w:pStyle w:val="Ondertitel"/>
        <w:spacing w:line="276" w:lineRule="auto"/>
        <w:jc w:val="left"/>
        <w:rPr>
          <w:sz w:val="40"/>
          <w:szCs w:val="40"/>
        </w:rPr>
      </w:pPr>
    </w:p>
    <w:p w14:paraId="3157C55F" w14:textId="77777777" w:rsidR="00F412DD" w:rsidRPr="00F412DD" w:rsidRDefault="00F412DD" w:rsidP="00814ED8">
      <w:pPr>
        <w:spacing w:line="276" w:lineRule="auto"/>
      </w:pPr>
    </w:p>
    <w:p w14:paraId="0F3B9B5E" w14:textId="77777777" w:rsidR="00AE2BD8" w:rsidRPr="00614B7C" w:rsidRDefault="0032736A" w:rsidP="00814ED8">
      <w:pPr>
        <w:pStyle w:val="Ondertitel"/>
        <w:spacing w:line="276" w:lineRule="auto"/>
        <w:jc w:val="left"/>
      </w:pPr>
      <w:r w:rsidRPr="00614B7C">
        <w:t xml:space="preserve">Wegwijzer voor indiening van een </w:t>
      </w:r>
      <w:r w:rsidR="00F412DD">
        <w:t>declaratiedossier</w:t>
      </w:r>
      <w:r w:rsidR="004753DA">
        <w:t xml:space="preserve"> in het </w:t>
      </w:r>
      <w:r w:rsidR="00083526">
        <w:t>plattelandsloket</w:t>
      </w:r>
      <w:r w:rsidR="00A055C3">
        <w:t xml:space="preserve"> voor projecten die goedgekeurd werden in de overgangsjaren 2021 en 2022</w:t>
      </w:r>
    </w:p>
    <w:p w14:paraId="7CC40E0E" w14:textId="77777777" w:rsidR="00FF15EB" w:rsidRPr="00614B7C" w:rsidRDefault="00F6173A" w:rsidP="00814ED8">
      <w:pPr>
        <w:pStyle w:val="streepjes"/>
        <w:spacing w:line="276" w:lineRule="auto"/>
      </w:pPr>
      <w:r w:rsidRPr="00614B7C">
        <w:tab/>
        <w:t>//</w:t>
      </w:r>
      <w:r w:rsidR="00FF15EB" w:rsidRPr="00614B7C">
        <w:t>//////////////////////////////////////////////////////////////////////////////////////////////////////////////////////////////////////////////////////////////</w:t>
      </w:r>
    </w:p>
    <w:p w14:paraId="085C3609" w14:textId="7A58E6B8" w:rsidR="008D7CDA" w:rsidRPr="00614B7C" w:rsidRDefault="00F67149" w:rsidP="00814ED8">
      <w:pPr>
        <w:pStyle w:val="streepjes"/>
        <w:spacing w:line="276" w:lineRule="auto"/>
      </w:pPr>
      <w:r>
        <w:rPr>
          <w:rStyle w:val="Voetnootmarkering"/>
        </w:rPr>
        <w:footnoteReference w:id="2"/>
      </w:r>
      <w:r w:rsidR="005733DF">
        <w:rPr>
          <w:noProof/>
        </w:rPr>
        <w:drawing>
          <wp:anchor distT="0" distB="0" distL="114300" distR="114300" simplePos="0" relativeHeight="251655680" behindDoc="1" locked="0" layoutInCell="1" allowOverlap="1" wp14:anchorId="1D966AEA" wp14:editId="7A506C55">
            <wp:simplePos x="0" y="0"/>
            <wp:positionH relativeFrom="column">
              <wp:posOffset>-323850</wp:posOffset>
            </wp:positionH>
            <wp:positionV relativeFrom="paragraph">
              <wp:posOffset>218440</wp:posOffset>
            </wp:positionV>
            <wp:extent cx="6728460" cy="1666875"/>
            <wp:effectExtent l="0" t="0" r="0" b="0"/>
            <wp:wrapNone/>
            <wp:docPr id="110"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14">
                      <a:extLst>
                        <a:ext uri="{28A0092B-C50C-407E-A947-70E740481C1C}">
                          <a14:useLocalDpi xmlns:a14="http://schemas.microsoft.com/office/drawing/2010/main" val="0"/>
                        </a:ext>
                      </a:extLst>
                    </a:blip>
                    <a:srcRect t="10289" b="69073"/>
                    <a:stretch>
                      <a:fillRect/>
                    </a:stretch>
                  </pic:blipFill>
                  <pic:spPr bwMode="auto">
                    <a:xfrm>
                      <a:off x="0" y="0"/>
                      <a:ext cx="6728460" cy="1666875"/>
                    </a:xfrm>
                    <a:prstGeom prst="rect">
                      <a:avLst/>
                    </a:prstGeom>
                    <a:noFill/>
                  </pic:spPr>
                </pic:pic>
              </a:graphicData>
            </a:graphic>
            <wp14:sizeRelH relativeFrom="page">
              <wp14:pctWidth>0</wp14:pctWidth>
            </wp14:sizeRelH>
            <wp14:sizeRelV relativeFrom="page">
              <wp14:pctHeight>0</wp14:pctHeight>
            </wp14:sizeRelV>
          </wp:anchor>
        </w:drawing>
      </w:r>
      <w:r w:rsidR="008D7CDA" w:rsidRPr="00614B7C">
        <w:br w:type="page"/>
      </w:r>
    </w:p>
    <w:p w14:paraId="5491AFFD" w14:textId="77777777" w:rsidR="00CF559C" w:rsidRPr="00F323F9" w:rsidRDefault="00A5641B" w:rsidP="00814ED8">
      <w:pPr>
        <w:pStyle w:val="Kopvaninhoudsopgave"/>
        <w:spacing w:line="276" w:lineRule="auto"/>
        <w:rPr>
          <w:rFonts w:ascii="Calibri" w:hAnsi="Calibri"/>
        </w:rPr>
      </w:pPr>
      <w:r w:rsidRPr="00F323F9">
        <w:rPr>
          <w:rFonts w:ascii="Calibri" w:hAnsi="Calibri"/>
        </w:rPr>
        <w:t>Inhoud</w:t>
      </w:r>
    </w:p>
    <w:p w14:paraId="6E148F09" w14:textId="4AB705C3" w:rsidR="003A27F6" w:rsidRDefault="004020DD">
      <w:pPr>
        <w:pStyle w:val="Inhopg1"/>
        <w:rPr>
          <w:rFonts w:asciiTheme="minorHAnsi" w:eastAsiaTheme="minorEastAsia" w:hAnsiTheme="minorHAnsi" w:cstheme="minorBidi"/>
          <w:color w:val="auto"/>
          <w:lang w:eastAsia="nl-BE"/>
        </w:rPr>
      </w:pPr>
      <w:r w:rsidRPr="00614B7C">
        <w:fldChar w:fldCharType="begin"/>
      </w:r>
      <w:r w:rsidR="00CF559C" w:rsidRPr="00F323F9">
        <w:instrText xml:space="preserve"> TOC \o "1-3" \h \z \u </w:instrText>
      </w:r>
      <w:r w:rsidRPr="00614B7C">
        <w:fldChar w:fldCharType="separate"/>
      </w:r>
      <w:hyperlink w:anchor="_Toc106006633" w:history="1">
        <w:r w:rsidR="003A27F6" w:rsidRPr="00D324D1">
          <w:rPr>
            <w:rStyle w:val="Hyperlink"/>
          </w:rPr>
          <w:t>1.</w:t>
        </w:r>
        <w:r w:rsidR="003A27F6">
          <w:rPr>
            <w:rFonts w:asciiTheme="minorHAnsi" w:eastAsiaTheme="minorEastAsia" w:hAnsiTheme="minorHAnsi" w:cstheme="minorBidi"/>
            <w:color w:val="auto"/>
            <w:lang w:eastAsia="nl-BE"/>
          </w:rPr>
          <w:tab/>
        </w:r>
        <w:r w:rsidR="003A27F6" w:rsidRPr="00D324D1">
          <w:rPr>
            <w:rStyle w:val="Hyperlink"/>
          </w:rPr>
          <w:t>Inleiding</w:t>
        </w:r>
        <w:r w:rsidR="003A27F6">
          <w:rPr>
            <w:webHidden/>
          </w:rPr>
          <w:tab/>
        </w:r>
        <w:r w:rsidR="003A27F6">
          <w:rPr>
            <w:webHidden/>
          </w:rPr>
          <w:fldChar w:fldCharType="begin"/>
        </w:r>
        <w:r w:rsidR="003A27F6">
          <w:rPr>
            <w:webHidden/>
          </w:rPr>
          <w:instrText xml:space="preserve"> PAGEREF _Toc106006633 \h </w:instrText>
        </w:r>
        <w:r w:rsidR="003A27F6">
          <w:rPr>
            <w:webHidden/>
          </w:rPr>
        </w:r>
        <w:r w:rsidR="003A27F6">
          <w:rPr>
            <w:webHidden/>
          </w:rPr>
          <w:fldChar w:fldCharType="separate"/>
        </w:r>
        <w:r w:rsidR="003A27F6">
          <w:rPr>
            <w:webHidden/>
          </w:rPr>
          <w:t>4</w:t>
        </w:r>
        <w:r w:rsidR="003A27F6">
          <w:rPr>
            <w:webHidden/>
          </w:rPr>
          <w:fldChar w:fldCharType="end"/>
        </w:r>
      </w:hyperlink>
    </w:p>
    <w:p w14:paraId="25C03C97" w14:textId="4E5E3500" w:rsidR="003A27F6" w:rsidRDefault="005733DF">
      <w:pPr>
        <w:pStyle w:val="Inhopg1"/>
        <w:rPr>
          <w:rFonts w:asciiTheme="minorHAnsi" w:eastAsiaTheme="minorEastAsia" w:hAnsiTheme="minorHAnsi" w:cstheme="minorBidi"/>
          <w:color w:val="auto"/>
          <w:lang w:eastAsia="nl-BE"/>
        </w:rPr>
      </w:pPr>
      <w:hyperlink w:anchor="_Toc106006634" w:history="1">
        <w:r w:rsidR="003A27F6" w:rsidRPr="00D324D1">
          <w:rPr>
            <w:rStyle w:val="Hyperlink"/>
          </w:rPr>
          <w:t>2.</w:t>
        </w:r>
        <w:r w:rsidR="003A27F6">
          <w:rPr>
            <w:rFonts w:asciiTheme="minorHAnsi" w:eastAsiaTheme="minorEastAsia" w:hAnsiTheme="minorHAnsi" w:cstheme="minorBidi"/>
            <w:color w:val="auto"/>
            <w:lang w:eastAsia="nl-BE"/>
          </w:rPr>
          <w:tab/>
        </w:r>
        <w:r w:rsidR="003A27F6" w:rsidRPr="00D324D1">
          <w:rPr>
            <w:rStyle w:val="Hyperlink"/>
          </w:rPr>
          <w:t>CONTACTPERSONEN</w:t>
        </w:r>
        <w:r w:rsidR="003A27F6">
          <w:rPr>
            <w:webHidden/>
          </w:rPr>
          <w:tab/>
        </w:r>
        <w:r w:rsidR="003A27F6">
          <w:rPr>
            <w:webHidden/>
          </w:rPr>
          <w:fldChar w:fldCharType="begin"/>
        </w:r>
        <w:r w:rsidR="003A27F6">
          <w:rPr>
            <w:webHidden/>
          </w:rPr>
          <w:instrText xml:space="preserve"> PAGEREF _Toc106006634 \h </w:instrText>
        </w:r>
        <w:r w:rsidR="003A27F6">
          <w:rPr>
            <w:webHidden/>
          </w:rPr>
        </w:r>
        <w:r w:rsidR="003A27F6">
          <w:rPr>
            <w:webHidden/>
          </w:rPr>
          <w:fldChar w:fldCharType="separate"/>
        </w:r>
        <w:r w:rsidR="003A27F6">
          <w:rPr>
            <w:webHidden/>
          </w:rPr>
          <w:t>4</w:t>
        </w:r>
        <w:r w:rsidR="003A27F6">
          <w:rPr>
            <w:webHidden/>
          </w:rPr>
          <w:fldChar w:fldCharType="end"/>
        </w:r>
      </w:hyperlink>
    </w:p>
    <w:p w14:paraId="5AE12B1F" w14:textId="2EF4ADD4" w:rsidR="003A27F6" w:rsidRDefault="005733DF">
      <w:pPr>
        <w:pStyle w:val="Inhopg1"/>
        <w:rPr>
          <w:rFonts w:asciiTheme="minorHAnsi" w:eastAsiaTheme="minorEastAsia" w:hAnsiTheme="minorHAnsi" w:cstheme="minorBidi"/>
          <w:color w:val="auto"/>
          <w:lang w:eastAsia="nl-BE"/>
        </w:rPr>
      </w:pPr>
      <w:hyperlink w:anchor="_Toc106006635" w:history="1">
        <w:r w:rsidR="003A27F6" w:rsidRPr="00D324D1">
          <w:rPr>
            <w:rStyle w:val="Hyperlink"/>
          </w:rPr>
          <w:t>3.</w:t>
        </w:r>
        <w:r w:rsidR="003A27F6">
          <w:rPr>
            <w:rFonts w:asciiTheme="minorHAnsi" w:eastAsiaTheme="minorEastAsia" w:hAnsiTheme="minorHAnsi" w:cstheme="minorBidi"/>
            <w:color w:val="auto"/>
            <w:lang w:eastAsia="nl-BE"/>
          </w:rPr>
          <w:tab/>
        </w:r>
        <w:r w:rsidR="003A27F6" w:rsidRPr="00D324D1">
          <w:rPr>
            <w:rStyle w:val="Hyperlink"/>
          </w:rPr>
          <w:t>Enkele aandachtspunten</w:t>
        </w:r>
        <w:r w:rsidR="003A27F6">
          <w:rPr>
            <w:webHidden/>
          </w:rPr>
          <w:tab/>
        </w:r>
        <w:r w:rsidR="003A27F6">
          <w:rPr>
            <w:webHidden/>
          </w:rPr>
          <w:fldChar w:fldCharType="begin"/>
        </w:r>
        <w:r w:rsidR="003A27F6">
          <w:rPr>
            <w:webHidden/>
          </w:rPr>
          <w:instrText xml:space="preserve"> PAGEREF _Toc106006635 \h </w:instrText>
        </w:r>
        <w:r w:rsidR="003A27F6">
          <w:rPr>
            <w:webHidden/>
          </w:rPr>
        </w:r>
        <w:r w:rsidR="003A27F6">
          <w:rPr>
            <w:webHidden/>
          </w:rPr>
          <w:fldChar w:fldCharType="separate"/>
        </w:r>
        <w:r w:rsidR="003A27F6">
          <w:rPr>
            <w:webHidden/>
          </w:rPr>
          <w:t>6</w:t>
        </w:r>
        <w:r w:rsidR="003A27F6">
          <w:rPr>
            <w:webHidden/>
          </w:rPr>
          <w:fldChar w:fldCharType="end"/>
        </w:r>
      </w:hyperlink>
    </w:p>
    <w:p w14:paraId="0B401BEE" w14:textId="02F7EF75" w:rsidR="003A27F6" w:rsidRDefault="005733DF">
      <w:pPr>
        <w:pStyle w:val="Inhopg2"/>
        <w:rPr>
          <w:rFonts w:asciiTheme="minorHAnsi" w:eastAsiaTheme="minorEastAsia" w:hAnsiTheme="minorHAnsi" w:cstheme="minorBidi"/>
          <w:color w:val="auto"/>
          <w:sz w:val="22"/>
          <w:lang w:eastAsia="nl-BE"/>
        </w:rPr>
      </w:pPr>
      <w:hyperlink w:anchor="_Toc106006636" w:history="1">
        <w:r w:rsidR="003A27F6" w:rsidRPr="00D324D1">
          <w:rPr>
            <w:rStyle w:val="Hyperlink"/>
          </w:rPr>
          <w:t>3.1 Projectcode op de originele factuur vermelden</w:t>
        </w:r>
        <w:r w:rsidR="003A27F6">
          <w:rPr>
            <w:webHidden/>
          </w:rPr>
          <w:tab/>
        </w:r>
        <w:r w:rsidR="003A27F6">
          <w:rPr>
            <w:webHidden/>
          </w:rPr>
          <w:fldChar w:fldCharType="begin"/>
        </w:r>
        <w:r w:rsidR="003A27F6">
          <w:rPr>
            <w:webHidden/>
          </w:rPr>
          <w:instrText xml:space="preserve"> PAGEREF _Toc106006636 \h </w:instrText>
        </w:r>
        <w:r w:rsidR="003A27F6">
          <w:rPr>
            <w:webHidden/>
          </w:rPr>
        </w:r>
        <w:r w:rsidR="003A27F6">
          <w:rPr>
            <w:webHidden/>
          </w:rPr>
          <w:fldChar w:fldCharType="separate"/>
        </w:r>
        <w:r w:rsidR="003A27F6">
          <w:rPr>
            <w:webHidden/>
          </w:rPr>
          <w:t>6</w:t>
        </w:r>
        <w:r w:rsidR="003A27F6">
          <w:rPr>
            <w:webHidden/>
          </w:rPr>
          <w:fldChar w:fldCharType="end"/>
        </w:r>
      </w:hyperlink>
    </w:p>
    <w:p w14:paraId="357C40DE" w14:textId="2E0A0D65" w:rsidR="003A27F6" w:rsidRDefault="005733DF">
      <w:pPr>
        <w:pStyle w:val="Inhopg2"/>
        <w:rPr>
          <w:rFonts w:asciiTheme="minorHAnsi" w:eastAsiaTheme="minorEastAsia" w:hAnsiTheme="minorHAnsi" w:cstheme="minorBidi"/>
          <w:color w:val="auto"/>
          <w:sz w:val="22"/>
          <w:lang w:eastAsia="nl-BE"/>
        </w:rPr>
      </w:pPr>
      <w:hyperlink w:anchor="_Toc106006637" w:history="1">
        <w:r w:rsidR="003A27F6" w:rsidRPr="00D324D1">
          <w:rPr>
            <w:rStyle w:val="Hyperlink"/>
          </w:rPr>
          <w:t>3.3. Tabblad ‘Vragen’</w:t>
        </w:r>
        <w:r w:rsidR="003A27F6">
          <w:rPr>
            <w:webHidden/>
          </w:rPr>
          <w:tab/>
        </w:r>
        <w:r w:rsidR="003A27F6">
          <w:rPr>
            <w:webHidden/>
          </w:rPr>
          <w:fldChar w:fldCharType="begin"/>
        </w:r>
        <w:r w:rsidR="003A27F6">
          <w:rPr>
            <w:webHidden/>
          </w:rPr>
          <w:instrText xml:space="preserve"> PAGEREF _Toc106006637 \h </w:instrText>
        </w:r>
        <w:r w:rsidR="003A27F6">
          <w:rPr>
            <w:webHidden/>
          </w:rPr>
        </w:r>
        <w:r w:rsidR="003A27F6">
          <w:rPr>
            <w:webHidden/>
          </w:rPr>
          <w:fldChar w:fldCharType="separate"/>
        </w:r>
        <w:r w:rsidR="003A27F6">
          <w:rPr>
            <w:webHidden/>
          </w:rPr>
          <w:t>7</w:t>
        </w:r>
        <w:r w:rsidR="003A27F6">
          <w:rPr>
            <w:webHidden/>
          </w:rPr>
          <w:fldChar w:fldCharType="end"/>
        </w:r>
      </w:hyperlink>
    </w:p>
    <w:p w14:paraId="7AD16275" w14:textId="633C96F8" w:rsidR="003A27F6" w:rsidRDefault="005733DF">
      <w:pPr>
        <w:pStyle w:val="Inhopg2"/>
        <w:rPr>
          <w:rFonts w:asciiTheme="minorHAnsi" w:eastAsiaTheme="minorEastAsia" w:hAnsiTheme="minorHAnsi" w:cstheme="minorBidi"/>
          <w:color w:val="auto"/>
          <w:sz w:val="22"/>
          <w:lang w:eastAsia="nl-BE"/>
        </w:rPr>
      </w:pPr>
      <w:hyperlink w:anchor="_Toc106006638" w:history="1">
        <w:r w:rsidR="003A27F6" w:rsidRPr="00D324D1">
          <w:rPr>
            <w:rStyle w:val="Hyperlink"/>
          </w:rPr>
          <w:t>3.4. Bewijsstukken ivm de wet op de overheidsopdrachten</w:t>
        </w:r>
        <w:r w:rsidR="003A27F6">
          <w:rPr>
            <w:webHidden/>
          </w:rPr>
          <w:tab/>
        </w:r>
        <w:r w:rsidR="003A27F6">
          <w:rPr>
            <w:webHidden/>
          </w:rPr>
          <w:fldChar w:fldCharType="begin"/>
        </w:r>
        <w:r w:rsidR="003A27F6">
          <w:rPr>
            <w:webHidden/>
          </w:rPr>
          <w:instrText xml:space="preserve"> PAGEREF _Toc106006638 \h </w:instrText>
        </w:r>
        <w:r w:rsidR="003A27F6">
          <w:rPr>
            <w:webHidden/>
          </w:rPr>
        </w:r>
        <w:r w:rsidR="003A27F6">
          <w:rPr>
            <w:webHidden/>
          </w:rPr>
          <w:fldChar w:fldCharType="separate"/>
        </w:r>
        <w:r w:rsidR="003A27F6">
          <w:rPr>
            <w:webHidden/>
          </w:rPr>
          <w:t>8</w:t>
        </w:r>
        <w:r w:rsidR="003A27F6">
          <w:rPr>
            <w:webHidden/>
          </w:rPr>
          <w:fldChar w:fldCharType="end"/>
        </w:r>
      </w:hyperlink>
    </w:p>
    <w:p w14:paraId="4DBB0C3A" w14:textId="2505301A" w:rsidR="003A27F6" w:rsidRDefault="005733DF">
      <w:pPr>
        <w:pStyle w:val="Inhopg3"/>
        <w:rPr>
          <w:rFonts w:asciiTheme="minorHAnsi" w:eastAsiaTheme="minorEastAsia" w:hAnsiTheme="minorHAnsi" w:cstheme="minorBidi"/>
          <w:color w:val="auto"/>
          <w:sz w:val="22"/>
          <w:lang w:eastAsia="nl-BE"/>
        </w:rPr>
      </w:pPr>
      <w:hyperlink w:anchor="_Toc106006639" w:history="1">
        <w:r w:rsidR="003A27F6" w:rsidRPr="00D324D1">
          <w:rPr>
            <w:rStyle w:val="Hyperlink"/>
          </w:rPr>
          <w:t>3.4.1. Welke documenten toevoegen?</w:t>
        </w:r>
        <w:r w:rsidR="003A27F6">
          <w:rPr>
            <w:webHidden/>
          </w:rPr>
          <w:tab/>
        </w:r>
        <w:r w:rsidR="003A27F6">
          <w:rPr>
            <w:webHidden/>
          </w:rPr>
          <w:fldChar w:fldCharType="begin"/>
        </w:r>
        <w:r w:rsidR="003A27F6">
          <w:rPr>
            <w:webHidden/>
          </w:rPr>
          <w:instrText xml:space="preserve"> PAGEREF _Toc106006639 \h </w:instrText>
        </w:r>
        <w:r w:rsidR="003A27F6">
          <w:rPr>
            <w:webHidden/>
          </w:rPr>
        </w:r>
        <w:r w:rsidR="003A27F6">
          <w:rPr>
            <w:webHidden/>
          </w:rPr>
          <w:fldChar w:fldCharType="separate"/>
        </w:r>
        <w:r w:rsidR="003A27F6">
          <w:rPr>
            <w:webHidden/>
          </w:rPr>
          <w:t>8</w:t>
        </w:r>
        <w:r w:rsidR="003A27F6">
          <w:rPr>
            <w:webHidden/>
          </w:rPr>
          <w:fldChar w:fldCharType="end"/>
        </w:r>
      </w:hyperlink>
    </w:p>
    <w:p w14:paraId="1BD0F24D" w14:textId="7D7F63F8" w:rsidR="003A27F6" w:rsidRDefault="005733DF">
      <w:pPr>
        <w:pStyle w:val="Inhopg3"/>
        <w:rPr>
          <w:rFonts w:asciiTheme="minorHAnsi" w:eastAsiaTheme="minorEastAsia" w:hAnsiTheme="minorHAnsi" w:cstheme="minorBidi"/>
          <w:color w:val="auto"/>
          <w:sz w:val="22"/>
          <w:lang w:eastAsia="nl-BE"/>
        </w:rPr>
      </w:pPr>
      <w:hyperlink w:anchor="_Toc106006640" w:history="1">
        <w:r w:rsidR="003A27F6" w:rsidRPr="00D324D1">
          <w:rPr>
            <w:rStyle w:val="Hyperlink"/>
          </w:rPr>
          <w:t>3.4.2. Naamgeving bijlagen</w:t>
        </w:r>
        <w:r w:rsidR="003A27F6">
          <w:rPr>
            <w:webHidden/>
          </w:rPr>
          <w:tab/>
        </w:r>
        <w:r w:rsidR="003A27F6">
          <w:rPr>
            <w:webHidden/>
          </w:rPr>
          <w:fldChar w:fldCharType="begin"/>
        </w:r>
        <w:r w:rsidR="003A27F6">
          <w:rPr>
            <w:webHidden/>
          </w:rPr>
          <w:instrText xml:space="preserve"> PAGEREF _Toc106006640 \h </w:instrText>
        </w:r>
        <w:r w:rsidR="003A27F6">
          <w:rPr>
            <w:webHidden/>
          </w:rPr>
        </w:r>
        <w:r w:rsidR="003A27F6">
          <w:rPr>
            <w:webHidden/>
          </w:rPr>
          <w:fldChar w:fldCharType="separate"/>
        </w:r>
        <w:r w:rsidR="003A27F6">
          <w:rPr>
            <w:webHidden/>
          </w:rPr>
          <w:t>9</w:t>
        </w:r>
        <w:r w:rsidR="003A27F6">
          <w:rPr>
            <w:webHidden/>
          </w:rPr>
          <w:fldChar w:fldCharType="end"/>
        </w:r>
      </w:hyperlink>
    </w:p>
    <w:p w14:paraId="39EC36A9" w14:textId="6D645D64" w:rsidR="003A27F6" w:rsidRDefault="005733DF">
      <w:pPr>
        <w:pStyle w:val="Inhopg2"/>
        <w:rPr>
          <w:rFonts w:asciiTheme="minorHAnsi" w:eastAsiaTheme="minorEastAsia" w:hAnsiTheme="minorHAnsi" w:cstheme="minorBidi"/>
          <w:color w:val="auto"/>
          <w:sz w:val="22"/>
          <w:lang w:eastAsia="nl-BE"/>
        </w:rPr>
      </w:pPr>
      <w:hyperlink w:anchor="_Toc106006641" w:history="1">
        <w:r w:rsidR="003A27F6" w:rsidRPr="00D324D1">
          <w:rPr>
            <w:rStyle w:val="Hyperlink"/>
          </w:rPr>
          <w:t>3.5. Redelijkheid van kosten</w:t>
        </w:r>
        <w:r w:rsidR="003A27F6">
          <w:rPr>
            <w:webHidden/>
          </w:rPr>
          <w:tab/>
        </w:r>
        <w:r w:rsidR="003A27F6">
          <w:rPr>
            <w:webHidden/>
          </w:rPr>
          <w:fldChar w:fldCharType="begin"/>
        </w:r>
        <w:r w:rsidR="003A27F6">
          <w:rPr>
            <w:webHidden/>
          </w:rPr>
          <w:instrText xml:space="preserve"> PAGEREF _Toc106006641 \h </w:instrText>
        </w:r>
        <w:r w:rsidR="003A27F6">
          <w:rPr>
            <w:webHidden/>
          </w:rPr>
        </w:r>
        <w:r w:rsidR="003A27F6">
          <w:rPr>
            <w:webHidden/>
          </w:rPr>
          <w:fldChar w:fldCharType="separate"/>
        </w:r>
        <w:r w:rsidR="003A27F6">
          <w:rPr>
            <w:webHidden/>
          </w:rPr>
          <w:t>9</w:t>
        </w:r>
        <w:r w:rsidR="003A27F6">
          <w:rPr>
            <w:webHidden/>
          </w:rPr>
          <w:fldChar w:fldCharType="end"/>
        </w:r>
      </w:hyperlink>
    </w:p>
    <w:p w14:paraId="35F9BE32" w14:textId="2C78FC36" w:rsidR="003A27F6" w:rsidRDefault="005733DF">
      <w:pPr>
        <w:pStyle w:val="Inhopg1"/>
        <w:rPr>
          <w:rFonts w:asciiTheme="minorHAnsi" w:eastAsiaTheme="minorEastAsia" w:hAnsiTheme="minorHAnsi" w:cstheme="minorBidi"/>
          <w:color w:val="auto"/>
          <w:lang w:eastAsia="nl-BE"/>
        </w:rPr>
      </w:pPr>
      <w:hyperlink w:anchor="_Toc106006642" w:history="1">
        <w:r w:rsidR="003A27F6" w:rsidRPr="00D324D1">
          <w:rPr>
            <w:rStyle w:val="Hyperlink"/>
          </w:rPr>
          <w:t>4.</w:t>
        </w:r>
        <w:r w:rsidR="003A27F6">
          <w:rPr>
            <w:rFonts w:asciiTheme="minorHAnsi" w:eastAsiaTheme="minorEastAsia" w:hAnsiTheme="minorHAnsi" w:cstheme="minorBidi"/>
            <w:color w:val="auto"/>
            <w:lang w:eastAsia="nl-BE"/>
          </w:rPr>
          <w:tab/>
        </w:r>
        <w:r w:rsidR="003A27F6" w:rsidRPr="00D324D1">
          <w:rPr>
            <w:rStyle w:val="Hyperlink"/>
          </w:rPr>
          <w:t>PERIODICITEIT EN BEGUNSTIGDE VAN DE SUBSIDIE</w:t>
        </w:r>
        <w:r w:rsidR="003A27F6">
          <w:rPr>
            <w:webHidden/>
          </w:rPr>
          <w:tab/>
        </w:r>
        <w:r w:rsidR="003A27F6">
          <w:rPr>
            <w:webHidden/>
          </w:rPr>
          <w:fldChar w:fldCharType="begin"/>
        </w:r>
        <w:r w:rsidR="003A27F6">
          <w:rPr>
            <w:webHidden/>
          </w:rPr>
          <w:instrText xml:space="preserve"> PAGEREF _Toc106006642 \h </w:instrText>
        </w:r>
        <w:r w:rsidR="003A27F6">
          <w:rPr>
            <w:webHidden/>
          </w:rPr>
        </w:r>
        <w:r w:rsidR="003A27F6">
          <w:rPr>
            <w:webHidden/>
          </w:rPr>
          <w:fldChar w:fldCharType="separate"/>
        </w:r>
        <w:r w:rsidR="003A27F6">
          <w:rPr>
            <w:webHidden/>
          </w:rPr>
          <w:t>10</w:t>
        </w:r>
        <w:r w:rsidR="003A27F6">
          <w:rPr>
            <w:webHidden/>
          </w:rPr>
          <w:fldChar w:fldCharType="end"/>
        </w:r>
      </w:hyperlink>
    </w:p>
    <w:p w14:paraId="490264F9" w14:textId="1DBC747C" w:rsidR="003A27F6" w:rsidRDefault="005733DF">
      <w:pPr>
        <w:pStyle w:val="Inhopg1"/>
        <w:rPr>
          <w:rFonts w:asciiTheme="minorHAnsi" w:eastAsiaTheme="minorEastAsia" w:hAnsiTheme="minorHAnsi" w:cstheme="minorBidi"/>
          <w:color w:val="auto"/>
          <w:lang w:eastAsia="nl-BE"/>
        </w:rPr>
      </w:pPr>
      <w:hyperlink w:anchor="_Toc106006643" w:history="1">
        <w:r w:rsidR="003A27F6" w:rsidRPr="00D324D1">
          <w:rPr>
            <w:rStyle w:val="Hyperlink"/>
          </w:rPr>
          <w:t>5.</w:t>
        </w:r>
        <w:r w:rsidR="003A27F6">
          <w:rPr>
            <w:rFonts w:asciiTheme="minorHAnsi" w:eastAsiaTheme="minorEastAsia" w:hAnsiTheme="minorHAnsi" w:cstheme="minorBidi"/>
            <w:color w:val="auto"/>
            <w:lang w:eastAsia="nl-BE"/>
          </w:rPr>
          <w:tab/>
        </w:r>
        <w:r w:rsidR="003A27F6" w:rsidRPr="00D324D1">
          <w:rPr>
            <w:rStyle w:val="Hyperlink"/>
          </w:rPr>
          <w:t>SAMENSTELLING EN OPMAKEN VAN EEN DECLARATIEDOSSIER</w:t>
        </w:r>
        <w:r w:rsidR="003A27F6">
          <w:rPr>
            <w:webHidden/>
          </w:rPr>
          <w:tab/>
        </w:r>
        <w:r w:rsidR="003A27F6">
          <w:rPr>
            <w:webHidden/>
          </w:rPr>
          <w:fldChar w:fldCharType="begin"/>
        </w:r>
        <w:r w:rsidR="003A27F6">
          <w:rPr>
            <w:webHidden/>
          </w:rPr>
          <w:instrText xml:space="preserve"> PAGEREF _Toc106006643 \h </w:instrText>
        </w:r>
        <w:r w:rsidR="003A27F6">
          <w:rPr>
            <w:webHidden/>
          </w:rPr>
        </w:r>
        <w:r w:rsidR="003A27F6">
          <w:rPr>
            <w:webHidden/>
          </w:rPr>
          <w:fldChar w:fldCharType="separate"/>
        </w:r>
        <w:r w:rsidR="003A27F6">
          <w:rPr>
            <w:webHidden/>
          </w:rPr>
          <w:t>11</w:t>
        </w:r>
        <w:r w:rsidR="003A27F6">
          <w:rPr>
            <w:webHidden/>
          </w:rPr>
          <w:fldChar w:fldCharType="end"/>
        </w:r>
      </w:hyperlink>
    </w:p>
    <w:p w14:paraId="7BE87201" w14:textId="04795E00" w:rsidR="003A27F6" w:rsidRDefault="005733DF">
      <w:pPr>
        <w:pStyle w:val="Inhopg2"/>
        <w:rPr>
          <w:rFonts w:asciiTheme="minorHAnsi" w:eastAsiaTheme="minorEastAsia" w:hAnsiTheme="minorHAnsi" w:cstheme="minorBidi"/>
          <w:color w:val="auto"/>
          <w:sz w:val="22"/>
          <w:lang w:eastAsia="nl-BE"/>
        </w:rPr>
      </w:pPr>
      <w:hyperlink w:anchor="_Toc106006644" w:history="1">
        <w:r w:rsidR="003A27F6" w:rsidRPr="00D324D1">
          <w:rPr>
            <w:rStyle w:val="Hyperlink"/>
          </w:rPr>
          <w:t>5.1.</w:t>
        </w:r>
        <w:r w:rsidR="003A27F6">
          <w:rPr>
            <w:rFonts w:asciiTheme="minorHAnsi" w:eastAsiaTheme="minorEastAsia" w:hAnsiTheme="minorHAnsi" w:cstheme="minorBidi"/>
            <w:color w:val="auto"/>
            <w:sz w:val="22"/>
            <w:lang w:eastAsia="nl-BE"/>
          </w:rPr>
          <w:tab/>
        </w:r>
        <w:r w:rsidR="003A27F6" w:rsidRPr="00D324D1">
          <w:rPr>
            <w:rStyle w:val="Hyperlink"/>
          </w:rPr>
          <w:t>Indiening via het plattelandsloket</w:t>
        </w:r>
        <w:r w:rsidR="003A27F6">
          <w:rPr>
            <w:webHidden/>
          </w:rPr>
          <w:tab/>
        </w:r>
        <w:r w:rsidR="003A27F6">
          <w:rPr>
            <w:webHidden/>
          </w:rPr>
          <w:fldChar w:fldCharType="begin"/>
        </w:r>
        <w:r w:rsidR="003A27F6">
          <w:rPr>
            <w:webHidden/>
          </w:rPr>
          <w:instrText xml:space="preserve"> PAGEREF _Toc106006644 \h </w:instrText>
        </w:r>
        <w:r w:rsidR="003A27F6">
          <w:rPr>
            <w:webHidden/>
          </w:rPr>
        </w:r>
        <w:r w:rsidR="003A27F6">
          <w:rPr>
            <w:webHidden/>
          </w:rPr>
          <w:fldChar w:fldCharType="separate"/>
        </w:r>
        <w:r w:rsidR="003A27F6">
          <w:rPr>
            <w:webHidden/>
          </w:rPr>
          <w:t>11</w:t>
        </w:r>
        <w:r w:rsidR="003A27F6">
          <w:rPr>
            <w:webHidden/>
          </w:rPr>
          <w:fldChar w:fldCharType="end"/>
        </w:r>
      </w:hyperlink>
    </w:p>
    <w:p w14:paraId="1F6A907E" w14:textId="230B726F" w:rsidR="003A27F6" w:rsidRDefault="005733DF">
      <w:pPr>
        <w:pStyle w:val="Inhopg2"/>
        <w:rPr>
          <w:rFonts w:asciiTheme="minorHAnsi" w:eastAsiaTheme="minorEastAsia" w:hAnsiTheme="minorHAnsi" w:cstheme="minorBidi"/>
          <w:color w:val="auto"/>
          <w:sz w:val="22"/>
          <w:lang w:eastAsia="nl-BE"/>
        </w:rPr>
      </w:pPr>
      <w:hyperlink w:anchor="_Toc106006645" w:history="1">
        <w:r w:rsidR="003A27F6" w:rsidRPr="00D324D1">
          <w:rPr>
            <w:rStyle w:val="Hyperlink"/>
          </w:rPr>
          <w:t>5.2.</w:t>
        </w:r>
        <w:r w:rsidR="003A27F6">
          <w:rPr>
            <w:rFonts w:asciiTheme="minorHAnsi" w:eastAsiaTheme="minorEastAsia" w:hAnsiTheme="minorHAnsi" w:cstheme="minorBidi"/>
            <w:color w:val="auto"/>
            <w:sz w:val="22"/>
            <w:lang w:eastAsia="nl-BE"/>
          </w:rPr>
          <w:tab/>
        </w:r>
        <w:r w:rsidR="003A27F6" w:rsidRPr="00D324D1">
          <w:rPr>
            <w:rStyle w:val="Hyperlink"/>
          </w:rPr>
          <w:t>Opladen van documenten</w:t>
        </w:r>
        <w:r w:rsidR="003A27F6">
          <w:rPr>
            <w:webHidden/>
          </w:rPr>
          <w:tab/>
        </w:r>
        <w:r w:rsidR="003A27F6">
          <w:rPr>
            <w:webHidden/>
          </w:rPr>
          <w:fldChar w:fldCharType="begin"/>
        </w:r>
        <w:r w:rsidR="003A27F6">
          <w:rPr>
            <w:webHidden/>
          </w:rPr>
          <w:instrText xml:space="preserve"> PAGEREF _Toc106006645 \h </w:instrText>
        </w:r>
        <w:r w:rsidR="003A27F6">
          <w:rPr>
            <w:webHidden/>
          </w:rPr>
        </w:r>
        <w:r w:rsidR="003A27F6">
          <w:rPr>
            <w:webHidden/>
          </w:rPr>
          <w:fldChar w:fldCharType="separate"/>
        </w:r>
        <w:r w:rsidR="003A27F6">
          <w:rPr>
            <w:webHidden/>
          </w:rPr>
          <w:t>11</w:t>
        </w:r>
        <w:r w:rsidR="003A27F6">
          <w:rPr>
            <w:webHidden/>
          </w:rPr>
          <w:fldChar w:fldCharType="end"/>
        </w:r>
      </w:hyperlink>
    </w:p>
    <w:p w14:paraId="5635FCA0" w14:textId="0C283FE8" w:rsidR="003A27F6" w:rsidRDefault="005733DF">
      <w:pPr>
        <w:pStyle w:val="Inhopg2"/>
        <w:rPr>
          <w:rFonts w:asciiTheme="minorHAnsi" w:eastAsiaTheme="minorEastAsia" w:hAnsiTheme="minorHAnsi" w:cstheme="minorBidi"/>
          <w:color w:val="auto"/>
          <w:sz w:val="22"/>
          <w:lang w:eastAsia="nl-BE"/>
        </w:rPr>
      </w:pPr>
      <w:hyperlink w:anchor="_Toc106006646" w:history="1">
        <w:r w:rsidR="003A27F6" w:rsidRPr="00D324D1">
          <w:rPr>
            <w:rStyle w:val="Hyperlink"/>
          </w:rPr>
          <w:t>5.3.</w:t>
        </w:r>
        <w:r w:rsidR="003A27F6">
          <w:rPr>
            <w:rFonts w:asciiTheme="minorHAnsi" w:eastAsiaTheme="minorEastAsia" w:hAnsiTheme="minorHAnsi" w:cstheme="minorBidi"/>
            <w:color w:val="auto"/>
            <w:sz w:val="22"/>
            <w:lang w:eastAsia="nl-BE"/>
          </w:rPr>
          <w:tab/>
        </w:r>
        <w:r w:rsidR="003A27F6" w:rsidRPr="00D324D1">
          <w:rPr>
            <w:rStyle w:val="Hyperlink"/>
          </w:rPr>
          <w:t>Globale samenstelling</w:t>
        </w:r>
        <w:r w:rsidR="003A27F6">
          <w:rPr>
            <w:webHidden/>
          </w:rPr>
          <w:tab/>
        </w:r>
        <w:r w:rsidR="003A27F6">
          <w:rPr>
            <w:webHidden/>
          </w:rPr>
          <w:fldChar w:fldCharType="begin"/>
        </w:r>
        <w:r w:rsidR="003A27F6">
          <w:rPr>
            <w:webHidden/>
          </w:rPr>
          <w:instrText xml:space="preserve"> PAGEREF _Toc106006646 \h </w:instrText>
        </w:r>
        <w:r w:rsidR="003A27F6">
          <w:rPr>
            <w:webHidden/>
          </w:rPr>
        </w:r>
        <w:r w:rsidR="003A27F6">
          <w:rPr>
            <w:webHidden/>
          </w:rPr>
          <w:fldChar w:fldCharType="separate"/>
        </w:r>
        <w:r w:rsidR="003A27F6">
          <w:rPr>
            <w:webHidden/>
          </w:rPr>
          <w:t>12</w:t>
        </w:r>
        <w:r w:rsidR="003A27F6">
          <w:rPr>
            <w:webHidden/>
          </w:rPr>
          <w:fldChar w:fldCharType="end"/>
        </w:r>
      </w:hyperlink>
    </w:p>
    <w:p w14:paraId="70297192" w14:textId="45D09DDE" w:rsidR="003A27F6" w:rsidRDefault="005733DF">
      <w:pPr>
        <w:pStyle w:val="Inhopg2"/>
        <w:rPr>
          <w:rFonts w:asciiTheme="minorHAnsi" w:eastAsiaTheme="minorEastAsia" w:hAnsiTheme="minorHAnsi" w:cstheme="minorBidi"/>
          <w:color w:val="auto"/>
          <w:sz w:val="22"/>
          <w:lang w:eastAsia="nl-BE"/>
        </w:rPr>
      </w:pPr>
      <w:hyperlink w:anchor="_Toc106006647" w:history="1">
        <w:r w:rsidR="003A27F6" w:rsidRPr="00D324D1">
          <w:rPr>
            <w:rStyle w:val="Hyperlink"/>
          </w:rPr>
          <w:t>5.4.</w:t>
        </w:r>
        <w:r w:rsidR="003A27F6">
          <w:rPr>
            <w:rFonts w:asciiTheme="minorHAnsi" w:eastAsiaTheme="minorEastAsia" w:hAnsiTheme="minorHAnsi" w:cstheme="minorBidi"/>
            <w:color w:val="auto"/>
            <w:sz w:val="22"/>
            <w:lang w:eastAsia="nl-BE"/>
          </w:rPr>
          <w:tab/>
        </w:r>
        <w:r w:rsidR="003A27F6" w:rsidRPr="00D324D1">
          <w:rPr>
            <w:rStyle w:val="Hyperlink"/>
          </w:rPr>
          <w:t>Gedetailleerde samenstelling</w:t>
        </w:r>
        <w:r w:rsidR="003A27F6">
          <w:rPr>
            <w:webHidden/>
          </w:rPr>
          <w:tab/>
        </w:r>
        <w:r w:rsidR="003A27F6">
          <w:rPr>
            <w:webHidden/>
          </w:rPr>
          <w:fldChar w:fldCharType="begin"/>
        </w:r>
        <w:r w:rsidR="003A27F6">
          <w:rPr>
            <w:webHidden/>
          </w:rPr>
          <w:instrText xml:space="preserve"> PAGEREF _Toc106006647 \h </w:instrText>
        </w:r>
        <w:r w:rsidR="003A27F6">
          <w:rPr>
            <w:webHidden/>
          </w:rPr>
        </w:r>
        <w:r w:rsidR="003A27F6">
          <w:rPr>
            <w:webHidden/>
          </w:rPr>
          <w:fldChar w:fldCharType="separate"/>
        </w:r>
        <w:r w:rsidR="003A27F6">
          <w:rPr>
            <w:webHidden/>
          </w:rPr>
          <w:t>13</w:t>
        </w:r>
        <w:r w:rsidR="003A27F6">
          <w:rPr>
            <w:webHidden/>
          </w:rPr>
          <w:fldChar w:fldCharType="end"/>
        </w:r>
      </w:hyperlink>
    </w:p>
    <w:p w14:paraId="00F6DA04" w14:textId="24D28135" w:rsidR="003A27F6" w:rsidRDefault="005733DF">
      <w:pPr>
        <w:pStyle w:val="Inhopg3"/>
        <w:rPr>
          <w:rFonts w:asciiTheme="minorHAnsi" w:eastAsiaTheme="minorEastAsia" w:hAnsiTheme="minorHAnsi" w:cstheme="minorBidi"/>
          <w:color w:val="auto"/>
          <w:sz w:val="22"/>
          <w:lang w:eastAsia="nl-BE"/>
        </w:rPr>
      </w:pPr>
      <w:hyperlink w:anchor="_Toc106006648" w:history="1">
        <w:r w:rsidR="003A27F6" w:rsidRPr="00D324D1">
          <w:rPr>
            <w:rStyle w:val="Hyperlink"/>
          </w:rPr>
          <w:t>5.4.1.</w:t>
        </w:r>
        <w:r w:rsidR="003A27F6">
          <w:rPr>
            <w:rFonts w:asciiTheme="minorHAnsi" w:eastAsiaTheme="minorEastAsia" w:hAnsiTheme="minorHAnsi" w:cstheme="minorBidi"/>
            <w:color w:val="auto"/>
            <w:sz w:val="22"/>
            <w:lang w:eastAsia="nl-BE"/>
          </w:rPr>
          <w:tab/>
        </w:r>
        <w:r w:rsidR="003A27F6" w:rsidRPr="00D324D1">
          <w:rPr>
            <w:rStyle w:val="Hyperlink"/>
          </w:rPr>
          <w:t>Voortgangsverslag of eindverslag</w:t>
        </w:r>
        <w:r w:rsidR="003A27F6">
          <w:rPr>
            <w:webHidden/>
          </w:rPr>
          <w:tab/>
        </w:r>
        <w:r w:rsidR="003A27F6">
          <w:rPr>
            <w:webHidden/>
          </w:rPr>
          <w:fldChar w:fldCharType="begin"/>
        </w:r>
        <w:r w:rsidR="003A27F6">
          <w:rPr>
            <w:webHidden/>
          </w:rPr>
          <w:instrText xml:space="preserve"> PAGEREF _Toc106006648 \h </w:instrText>
        </w:r>
        <w:r w:rsidR="003A27F6">
          <w:rPr>
            <w:webHidden/>
          </w:rPr>
        </w:r>
        <w:r w:rsidR="003A27F6">
          <w:rPr>
            <w:webHidden/>
          </w:rPr>
          <w:fldChar w:fldCharType="separate"/>
        </w:r>
        <w:r w:rsidR="003A27F6">
          <w:rPr>
            <w:webHidden/>
          </w:rPr>
          <w:t>13</w:t>
        </w:r>
        <w:r w:rsidR="003A27F6">
          <w:rPr>
            <w:webHidden/>
          </w:rPr>
          <w:fldChar w:fldCharType="end"/>
        </w:r>
      </w:hyperlink>
    </w:p>
    <w:p w14:paraId="19167531" w14:textId="6D677E54" w:rsidR="003A27F6" w:rsidRDefault="005733DF">
      <w:pPr>
        <w:pStyle w:val="Inhopg3"/>
        <w:rPr>
          <w:rFonts w:asciiTheme="minorHAnsi" w:eastAsiaTheme="minorEastAsia" w:hAnsiTheme="minorHAnsi" w:cstheme="minorBidi"/>
          <w:color w:val="auto"/>
          <w:sz w:val="22"/>
          <w:lang w:eastAsia="nl-BE"/>
        </w:rPr>
      </w:pPr>
      <w:hyperlink w:anchor="_Toc106006649" w:history="1">
        <w:r w:rsidR="003A27F6" w:rsidRPr="00D324D1">
          <w:rPr>
            <w:rStyle w:val="Hyperlink"/>
          </w:rPr>
          <w:t>5.4.2.</w:t>
        </w:r>
        <w:r w:rsidR="003A27F6">
          <w:rPr>
            <w:rFonts w:asciiTheme="minorHAnsi" w:eastAsiaTheme="minorEastAsia" w:hAnsiTheme="minorHAnsi" w:cstheme="minorBidi"/>
            <w:color w:val="auto"/>
            <w:sz w:val="22"/>
            <w:lang w:eastAsia="nl-BE"/>
          </w:rPr>
          <w:tab/>
        </w:r>
        <w:r w:rsidR="003A27F6" w:rsidRPr="00D324D1">
          <w:rPr>
            <w:rStyle w:val="Hyperlink"/>
          </w:rPr>
          <w:t>Bewijsstukken onkosten</w:t>
        </w:r>
        <w:r w:rsidR="003A27F6">
          <w:rPr>
            <w:webHidden/>
          </w:rPr>
          <w:tab/>
        </w:r>
        <w:r w:rsidR="003A27F6">
          <w:rPr>
            <w:webHidden/>
          </w:rPr>
          <w:fldChar w:fldCharType="begin"/>
        </w:r>
        <w:r w:rsidR="003A27F6">
          <w:rPr>
            <w:webHidden/>
          </w:rPr>
          <w:instrText xml:space="preserve"> PAGEREF _Toc106006649 \h </w:instrText>
        </w:r>
        <w:r w:rsidR="003A27F6">
          <w:rPr>
            <w:webHidden/>
          </w:rPr>
        </w:r>
        <w:r w:rsidR="003A27F6">
          <w:rPr>
            <w:webHidden/>
          </w:rPr>
          <w:fldChar w:fldCharType="separate"/>
        </w:r>
        <w:r w:rsidR="003A27F6">
          <w:rPr>
            <w:webHidden/>
          </w:rPr>
          <w:t>14</w:t>
        </w:r>
        <w:r w:rsidR="003A27F6">
          <w:rPr>
            <w:webHidden/>
          </w:rPr>
          <w:fldChar w:fldCharType="end"/>
        </w:r>
      </w:hyperlink>
    </w:p>
    <w:p w14:paraId="0D9A92F3" w14:textId="68D1A2B8" w:rsidR="003A27F6" w:rsidRDefault="005733DF">
      <w:pPr>
        <w:pStyle w:val="Inhopg3"/>
        <w:rPr>
          <w:rFonts w:asciiTheme="minorHAnsi" w:eastAsiaTheme="minorEastAsia" w:hAnsiTheme="minorHAnsi" w:cstheme="minorBidi"/>
          <w:color w:val="auto"/>
          <w:sz w:val="22"/>
          <w:lang w:eastAsia="nl-BE"/>
        </w:rPr>
      </w:pPr>
      <w:hyperlink w:anchor="_Toc106006650" w:history="1">
        <w:r w:rsidR="003A27F6" w:rsidRPr="00D324D1">
          <w:rPr>
            <w:rStyle w:val="Hyperlink"/>
          </w:rPr>
          <w:t>5.4.3.</w:t>
        </w:r>
        <w:r w:rsidR="003A27F6">
          <w:rPr>
            <w:rFonts w:asciiTheme="minorHAnsi" w:eastAsiaTheme="minorEastAsia" w:hAnsiTheme="minorHAnsi" w:cstheme="minorBidi"/>
            <w:color w:val="auto"/>
            <w:sz w:val="22"/>
            <w:lang w:eastAsia="nl-BE"/>
          </w:rPr>
          <w:tab/>
        </w:r>
        <w:r w:rsidR="003A27F6" w:rsidRPr="00D324D1">
          <w:rPr>
            <w:rStyle w:val="Hyperlink"/>
          </w:rPr>
          <w:t>Bewijsstukken loonkosten</w:t>
        </w:r>
        <w:r w:rsidR="003A27F6">
          <w:rPr>
            <w:webHidden/>
          </w:rPr>
          <w:tab/>
        </w:r>
        <w:r w:rsidR="003A27F6">
          <w:rPr>
            <w:webHidden/>
          </w:rPr>
          <w:fldChar w:fldCharType="begin"/>
        </w:r>
        <w:r w:rsidR="003A27F6">
          <w:rPr>
            <w:webHidden/>
          </w:rPr>
          <w:instrText xml:space="preserve"> PAGEREF _Toc106006650 \h </w:instrText>
        </w:r>
        <w:r w:rsidR="003A27F6">
          <w:rPr>
            <w:webHidden/>
          </w:rPr>
        </w:r>
        <w:r w:rsidR="003A27F6">
          <w:rPr>
            <w:webHidden/>
          </w:rPr>
          <w:fldChar w:fldCharType="separate"/>
        </w:r>
        <w:r w:rsidR="003A27F6">
          <w:rPr>
            <w:webHidden/>
          </w:rPr>
          <w:t>15</w:t>
        </w:r>
        <w:r w:rsidR="003A27F6">
          <w:rPr>
            <w:webHidden/>
          </w:rPr>
          <w:fldChar w:fldCharType="end"/>
        </w:r>
      </w:hyperlink>
    </w:p>
    <w:p w14:paraId="7E043174" w14:textId="4CFCECB3" w:rsidR="003A27F6" w:rsidRDefault="005733DF">
      <w:pPr>
        <w:pStyle w:val="Inhopg3"/>
        <w:rPr>
          <w:rFonts w:asciiTheme="minorHAnsi" w:eastAsiaTheme="minorEastAsia" w:hAnsiTheme="minorHAnsi" w:cstheme="minorBidi"/>
          <w:color w:val="auto"/>
          <w:sz w:val="22"/>
          <w:lang w:eastAsia="nl-BE"/>
        </w:rPr>
      </w:pPr>
      <w:hyperlink w:anchor="_Toc106006651" w:history="1">
        <w:r w:rsidR="003A27F6" w:rsidRPr="00D324D1">
          <w:rPr>
            <w:rStyle w:val="Hyperlink"/>
          </w:rPr>
          <w:t>5.4.4.</w:t>
        </w:r>
        <w:r w:rsidR="003A27F6">
          <w:rPr>
            <w:rFonts w:asciiTheme="minorHAnsi" w:eastAsiaTheme="minorEastAsia" w:hAnsiTheme="minorHAnsi" w:cstheme="minorBidi"/>
            <w:color w:val="auto"/>
            <w:sz w:val="22"/>
            <w:lang w:eastAsia="nl-BE"/>
          </w:rPr>
          <w:tab/>
        </w:r>
        <w:r w:rsidR="003A27F6" w:rsidRPr="00D324D1">
          <w:rPr>
            <w:rStyle w:val="Hyperlink"/>
          </w:rPr>
          <w:t>BTW</w:t>
        </w:r>
        <w:r w:rsidR="003A27F6">
          <w:rPr>
            <w:webHidden/>
          </w:rPr>
          <w:tab/>
        </w:r>
        <w:r w:rsidR="003A27F6">
          <w:rPr>
            <w:webHidden/>
          </w:rPr>
          <w:fldChar w:fldCharType="begin"/>
        </w:r>
        <w:r w:rsidR="003A27F6">
          <w:rPr>
            <w:webHidden/>
          </w:rPr>
          <w:instrText xml:space="preserve"> PAGEREF _Toc106006651 \h </w:instrText>
        </w:r>
        <w:r w:rsidR="003A27F6">
          <w:rPr>
            <w:webHidden/>
          </w:rPr>
        </w:r>
        <w:r w:rsidR="003A27F6">
          <w:rPr>
            <w:webHidden/>
          </w:rPr>
          <w:fldChar w:fldCharType="separate"/>
        </w:r>
        <w:r w:rsidR="003A27F6">
          <w:rPr>
            <w:webHidden/>
          </w:rPr>
          <w:t>17</w:t>
        </w:r>
        <w:r w:rsidR="003A27F6">
          <w:rPr>
            <w:webHidden/>
          </w:rPr>
          <w:fldChar w:fldCharType="end"/>
        </w:r>
      </w:hyperlink>
    </w:p>
    <w:p w14:paraId="01EA280B" w14:textId="1C82B912" w:rsidR="003A27F6" w:rsidRDefault="005733DF">
      <w:pPr>
        <w:pStyle w:val="Inhopg1"/>
        <w:rPr>
          <w:rFonts w:asciiTheme="minorHAnsi" w:eastAsiaTheme="minorEastAsia" w:hAnsiTheme="minorHAnsi" w:cstheme="minorBidi"/>
          <w:color w:val="auto"/>
          <w:lang w:eastAsia="nl-BE"/>
        </w:rPr>
      </w:pPr>
      <w:hyperlink w:anchor="_Toc106006652" w:history="1">
        <w:r w:rsidR="003A27F6" w:rsidRPr="00D324D1">
          <w:rPr>
            <w:rStyle w:val="Hyperlink"/>
          </w:rPr>
          <w:t>6.</w:t>
        </w:r>
        <w:r w:rsidR="003A27F6">
          <w:rPr>
            <w:rFonts w:asciiTheme="minorHAnsi" w:eastAsiaTheme="minorEastAsia" w:hAnsiTheme="minorHAnsi" w:cstheme="minorBidi"/>
            <w:color w:val="auto"/>
            <w:lang w:eastAsia="nl-BE"/>
          </w:rPr>
          <w:tab/>
        </w:r>
        <w:r w:rsidR="003A27F6" w:rsidRPr="00D324D1">
          <w:rPr>
            <w:rStyle w:val="Hyperlink"/>
          </w:rPr>
          <w:t>SUBSIDIABELE KOSTEN</w:t>
        </w:r>
        <w:r w:rsidR="003A27F6">
          <w:rPr>
            <w:webHidden/>
          </w:rPr>
          <w:tab/>
        </w:r>
        <w:r w:rsidR="003A27F6">
          <w:rPr>
            <w:webHidden/>
          </w:rPr>
          <w:fldChar w:fldCharType="begin"/>
        </w:r>
        <w:r w:rsidR="003A27F6">
          <w:rPr>
            <w:webHidden/>
          </w:rPr>
          <w:instrText xml:space="preserve"> PAGEREF _Toc106006652 \h </w:instrText>
        </w:r>
        <w:r w:rsidR="003A27F6">
          <w:rPr>
            <w:webHidden/>
          </w:rPr>
        </w:r>
        <w:r w:rsidR="003A27F6">
          <w:rPr>
            <w:webHidden/>
          </w:rPr>
          <w:fldChar w:fldCharType="separate"/>
        </w:r>
        <w:r w:rsidR="003A27F6">
          <w:rPr>
            <w:webHidden/>
          </w:rPr>
          <w:t>17</w:t>
        </w:r>
        <w:r w:rsidR="003A27F6">
          <w:rPr>
            <w:webHidden/>
          </w:rPr>
          <w:fldChar w:fldCharType="end"/>
        </w:r>
      </w:hyperlink>
    </w:p>
    <w:p w14:paraId="0F0ED14A" w14:textId="7CCD8D66" w:rsidR="003A27F6" w:rsidRDefault="005733DF">
      <w:pPr>
        <w:pStyle w:val="Inhopg2"/>
        <w:rPr>
          <w:rFonts w:asciiTheme="minorHAnsi" w:eastAsiaTheme="minorEastAsia" w:hAnsiTheme="minorHAnsi" w:cstheme="minorBidi"/>
          <w:color w:val="auto"/>
          <w:sz w:val="22"/>
          <w:lang w:eastAsia="nl-BE"/>
        </w:rPr>
      </w:pPr>
      <w:hyperlink w:anchor="_Toc106006653" w:history="1">
        <w:r w:rsidR="003A27F6" w:rsidRPr="00D324D1">
          <w:rPr>
            <w:rStyle w:val="Hyperlink"/>
          </w:rPr>
          <w:t>6.1.</w:t>
        </w:r>
        <w:r w:rsidR="003A27F6">
          <w:rPr>
            <w:rFonts w:asciiTheme="minorHAnsi" w:eastAsiaTheme="minorEastAsia" w:hAnsiTheme="minorHAnsi" w:cstheme="minorBidi"/>
            <w:color w:val="auto"/>
            <w:sz w:val="22"/>
            <w:lang w:eastAsia="nl-BE"/>
          </w:rPr>
          <w:tab/>
        </w:r>
        <w:r w:rsidR="003A27F6" w:rsidRPr="00D324D1">
          <w:rPr>
            <w:rStyle w:val="Hyperlink"/>
          </w:rPr>
          <w:t>Volgende kosten komen bij geen enkele rubriek in aanmerking</w:t>
        </w:r>
        <w:r w:rsidR="003A27F6">
          <w:rPr>
            <w:webHidden/>
          </w:rPr>
          <w:tab/>
        </w:r>
        <w:r w:rsidR="003A27F6">
          <w:rPr>
            <w:webHidden/>
          </w:rPr>
          <w:fldChar w:fldCharType="begin"/>
        </w:r>
        <w:r w:rsidR="003A27F6">
          <w:rPr>
            <w:webHidden/>
          </w:rPr>
          <w:instrText xml:space="preserve"> PAGEREF _Toc106006653 \h </w:instrText>
        </w:r>
        <w:r w:rsidR="003A27F6">
          <w:rPr>
            <w:webHidden/>
          </w:rPr>
        </w:r>
        <w:r w:rsidR="003A27F6">
          <w:rPr>
            <w:webHidden/>
          </w:rPr>
          <w:fldChar w:fldCharType="separate"/>
        </w:r>
        <w:r w:rsidR="003A27F6">
          <w:rPr>
            <w:webHidden/>
          </w:rPr>
          <w:t>17</w:t>
        </w:r>
        <w:r w:rsidR="003A27F6">
          <w:rPr>
            <w:webHidden/>
          </w:rPr>
          <w:fldChar w:fldCharType="end"/>
        </w:r>
      </w:hyperlink>
    </w:p>
    <w:p w14:paraId="467FCC91" w14:textId="3ACAE276" w:rsidR="003A27F6" w:rsidRDefault="005733DF">
      <w:pPr>
        <w:pStyle w:val="Inhopg2"/>
        <w:rPr>
          <w:rFonts w:asciiTheme="minorHAnsi" w:eastAsiaTheme="minorEastAsia" w:hAnsiTheme="minorHAnsi" w:cstheme="minorBidi"/>
          <w:color w:val="auto"/>
          <w:sz w:val="22"/>
          <w:lang w:eastAsia="nl-BE"/>
        </w:rPr>
      </w:pPr>
      <w:hyperlink w:anchor="_Toc106006654" w:history="1">
        <w:r w:rsidR="003A27F6" w:rsidRPr="00D324D1">
          <w:rPr>
            <w:rStyle w:val="Hyperlink"/>
          </w:rPr>
          <w:t>6.2.</w:t>
        </w:r>
        <w:r w:rsidR="003A27F6">
          <w:rPr>
            <w:rFonts w:asciiTheme="minorHAnsi" w:eastAsiaTheme="minorEastAsia" w:hAnsiTheme="minorHAnsi" w:cstheme="minorBidi"/>
            <w:color w:val="auto"/>
            <w:sz w:val="22"/>
            <w:lang w:eastAsia="nl-BE"/>
          </w:rPr>
          <w:tab/>
        </w:r>
        <w:r w:rsidR="003A27F6" w:rsidRPr="00D324D1">
          <w:rPr>
            <w:rStyle w:val="Hyperlink"/>
          </w:rPr>
          <w:t>Investeringen</w:t>
        </w:r>
        <w:r w:rsidR="003A27F6">
          <w:rPr>
            <w:webHidden/>
          </w:rPr>
          <w:tab/>
        </w:r>
        <w:r w:rsidR="003A27F6">
          <w:rPr>
            <w:webHidden/>
          </w:rPr>
          <w:fldChar w:fldCharType="begin"/>
        </w:r>
        <w:r w:rsidR="003A27F6">
          <w:rPr>
            <w:webHidden/>
          </w:rPr>
          <w:instrText xml:space="preserve"> PAGEREF _Toc106006654 \h </w:instrText>
        </w:r>
        <w:r w:rsidR="003A27F6">
          <w:rPr>
            <w:webHidden/>
          </w:rPr>
        </w:r>
        <w:r w:rsidR="003A27F6">
          <w:rPr>
            <w:webHidden/>
          </w:rPr>
          <w:fldChar w:fldCharType="separate"/>
        </w:r>
        <w:r w:rsidR="003A27F6">
          <w:rPr>
            <w:webHidden/>
          </w:rPr>
          <w:t>18</w:t>
        </w:r>
        <w:r w:rsidR="003A27F6">
          <w:rPr>
            <w:webHidden/>
          </w:rPr>
          <w:fldChar w:fldCharType="end"/>
        </w:r>
      </w:hyperlink>
    </w:p>
    <w:p w14:paraId="2FD7A880" w14:textId="05B3152D" w:rsidR="003A27F6" w:rsidRDefault="005733DF">
      <w:pPr>
        <w:pStyle w:val="Inhopg2"/>
        <w:rPr>
          <w:rFonts w:asciiTheme="minorHAnsi" w:eastAsiaTheme="minorEastAsia" w:hAnsiTheme="minorHAnsi" w:cstheme="minorBidi"/>
          <w:color w:val="auto"/>
          <w:sz w:val="22"/>
          <w:lang w:eastAsia="nl-BE"/>
        </w:rPr>
      </w:pPr>
      <w:hyperlink w:anchor="_Toc106006655" w:history="1">
        <w:r w:rsidR="003A27F6" w:rsidRPr="00D324D1">
          <w:rPr>
            <w:rStyle w:val="Hyperlink"/>
          </w:rPr>
          <w:t>6.3.</w:t>
        </w:r>
        <w:r w:rsidR="003A27F6">
          <w:rPr>
            <w:rFonts w:asciiTheme="minorHAnsi" w:eastAsiaTheme="minorEastAsia" w:hAnsiTheme="minorHAnsi" w:cstheme="minorBidi"/>
            <w:color w:val="auto"/>
            <w:sz w:val="22"/>
            <w:lang w:eastAsia="nl-BE"/>
          </w:rPr>
          <w:tab/>
        </w:r>
        <w:r w:rsidR="003A27F6" w:rsidRPr="00D324D1">
          <w:rPr>
            <w:rStyle w:val="Hyperlink"/>
          </w:rPr>
          <w:t>Personeelskosten</w:t>
        </w:r>
        <w:r w:rsidR="003A27F6">
          <w:rPr>
            <w:webHidden/>
          </w:rPr>
          <w:tab/>
        </w:r>
        <w:r w:rsidR="003A27F6">
          <w:rPr>
            <w:webHidden/>
          </w:rPr>
          <w:fldChar w:fldCharType="begin"/>
        </w:r>
        <w:r w:rsidR="003A27F6">
          <w:rPr>
            <w:webHidden/>
          </w:rPr>
          <w:instrText xml:space="preserve"> PAGEREF _Toc106006655 \h </w:instrText>
        </w:r>
        <w:r w:rsidR="003A27F6">
          <w:rPr>
            <w:webHidden/>
          </w:rPr>
        </w:r>
        <w:r w:rsidR="003A27F6">
          <w:rPr>
            <w:webHidden/>
          </w:rPr>
          <w:fldChar w:fldCharType="separate"/>
        </w:r>
        <w:r w:rsidR="003A27F6">
          <w:rPr>
            <w:webHidden/>
          </w:rPr>
          <w:t>19</w:t>
        </w:r>
        <w:r w:rsidR="003A27F6">
          <w:rPr>
            <w:webHidden/>
          </w:rPr>
          <w:fldChar w:fldCharType="end"/>
        </w:r>
      </w:hyperlink>
    </w:p>
    <w:p w14:paraId="7F67F776" w14:textId="17A51715" w:rsidR="003A27F6" w:rsidRDefault="005733DF">
      <w:pPr>
        <w:pStyle w:val="Inhopg2"/>
        <w:rPr>
          <w:rFonts w:asciiTheme="minorHAnsi" w:eastAsiaTheme="minorEastAsia" w:hAnsiTheme="minorHAnsi" w:cstheme="minorBidi"/>
          <w:color w:val="auto"/>
          <w:sz w:val="22"/>
          <w:lang w:eastAsia="nl-BE"/>
        </w:rPr>
      </w:pPr>
      <w:hyperlink w:anchor="_Toc106006656" w:history="1">
        <w:r w:rsidR="003A27F6" w:rsidRPr="00D324D1">
          <w:rPr>
            <w:rStyle w:val="Hyperlink"/>
          </w:rPr>
          <w:t>6.4.</w:t>
        </w:r>
        <w:r w:rsidR="003A27F6">
          <w:rPr>
            <w:rFonts w:asciiTheme="minorHAnsi" w:eastAsiaTheme="minorEastAsia" w:hAnsiTheme="minorHAnsi" w:cstheme="minorBidi"/>
            <w:color w:val="auto"/>
            <w:sz w:val="22"/>
            <w:lang w:eastAsia="nl-BE"/>
          </w:rPr>
          <w:tab/>
        </w:r>
        <w:r w:rsidR="003A27F6" w:rsidRPr="00D324D1">
          <w:rPr>
            <w:rStyle w:val="Hyperlink"/>
          </w:rPr>
          <w:t>Werkingskosten</w:t>
        </w:r>
        <w:r w:rsidR="003A27F6">
          <w:rPr>
            <w:webHidden/>
          </w:rPr>
          <w:tab/>
        </w:r>
        <w:r w:rsidR="003A27F6">
          <w:rPr>
            <w:webHidden/>
          </w:rPr>
          <w:fldChar w:fldCharType="begin"/>
        </w:r>
        <w:r w:rsidR="003A27F6">
          <w:rPr>
            <w:webHidden/>
          </w:rPr>
          <w:instrText xml:space="preserve"> PAGEREF _Toc106006656 \h </w:instrText>
        </w:r>
        <w:r w:rsidR="003A27F6">
          <w:rPr>
            <w:webHidden/>
          </w:rPr>
        </w:r>
        <w:r w:rsidR="003A27F6">
          <w:rPr>
            <w:webHidden/>
          </w:rPr>
          <w:fldChar w:fldCharType="separate"/>
        </w:r>
        <w:r w:rsidR="003A27F6">
          <w:rPr>
            <w:webHidden/>
          </w:rPr>
          <w:t>20</w:t>
        </w:r>
        <w:r w:rsidR="003A27F6">
          <w:rPr>
            <w:webHidden/>
          </w:rPr>
          <w:fldChar w:fldCharType="end"/>
        </w:r>
      </w:hyperlink>
    </w:p>
    <w:p w14:paraId="528D5636" w14:textId="1A1BEB54" w:rsidR="003A27F6" w:rsidRDefault="005733DF">
      <w:pPr>
        <w:pStyle w:val="Inhopg2"/>
        <w:rPr>
          <w:rFonts w:asciiTheme="minorHAnsi" w:eastAsiaTheme="minorEastAsia" w:hAnsiTheme="minorHAnsi" w:cstheme="minorBidi"/>
          <w:color w:val="auto"/>
          <w:sz w:val="22"/>
          <w:lang w:eastAsia="nl-BE"/>
        </w:rPr>
      </w:pPr>
      <w:hyperlink w:anchor="_Toc106006657" w:history="1">
        <w:r w:rsidR="003A27F6" w:rsidRPr="00D324D1">
          <w:rPr>
            <w:rStyle w:val="Hyperlink"/>
          </w:rPr>
          <w:t>6.5.</w:t>
        </w:r>
        <w:r w:rsidR="003A27F6">
          <w:rPr>
            <w:rFonts w:asciiTheme="minorHAnsi" w:eastAsiaTheme="minorEastAsia" w:hAnsiTheme="minorHAnsi" w:cstheme="minorBidi"/>
            <w:color w:val="auto"/>
            <w:sz w:val="22"/>
            <w:lang w:eastAsia="nl-BE"/>
          </w:rPr>
          <w:tab/>
        </w:r>
        <w:r w:rsidR="003A27F6" w:rsidRPr="00D324D1">
          <w:rPr>
            <w:rStyle w:val="Hyperlink"/>
          </w:rPr>
          <w:t>Overheadkosten</w:t>
        </w:r>
        <w:r w:rsidR="003A27F6">
          <w:rPr>
            <w:webHidden/>
          </w:rPr>
          <w:tab/>
        </w:r>
        <w:r w:rsidR="003A27F6">
          <w:rPr>
            <w:webHidden/>
          </w:rPr>
          <w:fldChar w:fldCharType="begin"/>
        </w:r>
        <w:r w:rsidR="003A27F6">
          <w:rPr>
            <w:webHidden/>
          </w:rPr>
          <w:instrText xml:space="preserve"> PAGEREF _Toc106006657 \h </w:instrText>
        </w:r>
        <w:r w:rsidR="003A27F6">
          <w:rPr>
            <w:webHidden/>
          </w:rPr>
        </w:r>
        <w:r w:rsidR="003A27F6">
          <w:rPr>
            <w:webHidden/>
          </w:rPr>
          <w:fldChar w:fldCharType="separate"/>
        </w:r>
        <w:r w:rsidR="003A27F6">
          <w:rPr>
            <w:webHidden/>
          </w:rPr>
          <w:t>21</w:t>
        </w:r>
        <w:r w:rsidR="003A27F6">
          <w:rPr>
            <w:webHidden/>
          </w:rPr>
          <w:fldChar w:fldCharType="end"/>
        </w:r>
      </w:hyperlink>
    </w:p>
    <w:p w14:paraId="133148A3" w14:textId="3548C217" w:rsidR="003A27F6" w:rsidRDefault="005733DF">
      <w:pPr>
        <w:pStyle w:val="Inhopg2"/>
        <w:rPr>
          <w:rFonts w:asciiTheme="minorHAnsi" w:eastAsiaTheme="minorEastAsia" w:hAnsiTheme="minorHAnsi" w:cstheme="minorBidi"/>
          <w:color w:val="auto"/>
          <w:sz w:val="22"/>
          <w:lang w:eastAsia="nl-BE"/>
        </w:rPr>
      </w:pPr>
      <w:hyperlink w:anchor="_Toc106006658" w:history="1">
        <w:r w:rsidR="003A27F6" w:rsidRPr="00D324D1">
          <w:rPr>
            <w:rStyle w:val="Hyperlink"/>
          </w:rPr>
          <w:t>6.6.</w:t>
        </w:r>
        <w:r w:rsidR="003A27F6">
          <w:rPr>
            <w:rFonts w:asciiTheme="minorHAnsi" w:eastAsiaTheme="minorEastAsia" w:hAnsiTheme="minorHAnsi" w:cstheme="minorBidi"/>
            <w:color w:val="auto"/>
            <w:sz w:val="22"/>
            <w:lang w:eastAsia="nl-BE"/>
          </w:rPr>
          <w:tab/>
        </w:r>
        <w:r w:rsidR="003A27F6" w:rsidRPr="00D324D1">
          <w:rPr>
            <w:rStyle w:val="Hyperlink"/>
          </w:rPr>
          <w:t>Externe prestaties</w:t>
        </w:r>
        <w:r w:rsidR="003A27F6">
          <w:rPr>
            <w:webHidden/>
          </w:rPr>
          <w:tab/>
        </w:r>
        <w:r w:rsidR="003A27F6">
          <w:rPr>
            <w:webHidden/>
          </w:rPr>
          <w:fldChar w:fldCharType="begin"/>
        </w:r>
        <w:r w:rsidR="003A27F6">
          <w:rPr>
            <w:webHidden/>
          </w:rPr>
          <w:instrText xml:space="preserve"> PAGEREF _Toc106006658 \h </w:instrText>
        </w:r>
        <w:r w:rsidR="003A27F6">
          <w:rPr>
            <w:webHidden/>
          </w:rPr>
        </w:r>
        <w:r w:rsidR="003A27F6">
          <w:rPr>
            <w:webHidden/>
          </w:rPr>
          <w:fldChar w:fldCharType="separate"/>
        </w:r>
        <w:r w:rsidR="003A27F6">
          <w:rPr>
            <w:webHidden/>
          </w:rPr>
          <w:t>21</w:t>
        </w:r>
        <w:r w:rsidR="003A27F6">
          <w:rPr>
            <w:webHidden/>
          </w:rPr>
          <w:fldChar w:fldCharType="end"/>
        </w:r>
      </w:hyperlink>
    </w:p>
    <w:p w14:paraId="64BC41B8" w14:textId="69835FAA" w:rsidR="003A27F6" w:rsidRDefault="005733DF">
      <w:pPr>
        <w:pStyle w:val="Inhopg2"/>
        <w:rPr>
          <w:rFonts w:asciiTheme="minorHAnsi" w:eastAsiaTheme="minorEastAsia" w:hAnsiTheme="minorHAnsi" w:cstheme="minorBidi"/>
          <w:color w:val="auto"/>
          <w:sz w:val="22"/>
          <w:lang w:eastAsia="nl-BE"/>
        </w:rPr>
      </w:pPr>
      <w:hyperlink w:anchor="_Toc106006659" w:history="1">
        <w:r w:rsidR="003A27F6" w:rsidRPr="00D324D1">
          <w:rPr>
            <w:rStyle w:val="Hyperlink"/>
          </w:rPr>
          <w:t>6.7.</w:t>
        </w:r>
        <w:r w:rsidR="003A27F6">
          <w:rPr>
            <w:rFonts w:asciiTheme="minorHAnsi" w:eastAsiaTheme="minorEastAsia" w:hAnsiTheme="minorHAnsi" w:cstheme="minorBidi"/>
            <w:color w:val="auto"/>
            <w:sz w:val="22"/>
            <w:lang w:eastAsia="nl-BE"/>
          </w:rPr>
          <w:tab/>
        </w:r>
        <w:r w:rsidR="003A27F6" w:rsidRPr="00D324D1">
          <w:rPr>
            <w:rStyle w:val="Hyperlink"/>
          </w:rPr>
          <w:t>Bijdrage in natura</w:t>
        </w:r>
        <w:r w:rsidR="003A27F6">
          <w:rPr>
            <w:webHidden/>
          </w:rPr>
          <w:tab/>
        </w:r>
        <w:r w:rsidR="003A27F6">
          <w:rPr>
            <w:webHidden/>
          </w:rPr>
          <w:fldChar w:fldCharType="begin"/>
        </w:r>
        <w:r w:rsidR="003A27F6">
          <w:rPr>
            <w:webHidden/>
          </w:rPr>
          <w:instrText xml:space="preserve"> PAGEREF _Toc106006659 \h </w:instrText>
        </w:r>
        <w:r w:rsidR="003A27F6">
          <w:rPr>
            <w:webHidden/>
          </w:rPr>
        </w:r>
        <w:r w:rsidR="003A27F6">
          <w:rPr>
            <w:webHidden/>
          </w:rPr>
          <w:fldChar w:fldCharType="separate"/>
        </w:r>
        <w:r w:rsidR="003A27F6">
          <w:rPr>
            <w:webHidden/>
          </w:rPr>
          <w:t>22</w:t>
        </w:r>
        <w:r w:rsidR="003A27F6">
          <w:rPr>
            <w:webHidden/>
          </w:rPr>
          <w:fldChar w:fldCharType="end"/>
        </w:r>
      </w:hyperlink>
    </w:p>
    <w:p w14:paraId="25322C00" w14:textId="0880F1A4" w:rsidR="003A27F6" w:rsidRDefault="005733DF">
      <w:pPr>
        <w:pStyle w:val="Inhopg2"/>
        <w:rPr>
          <w:rFonts w:asciiTheme="minorHAnsi" w:eastAsiaTheme="minorEastAsia" w:hAnsiTheme="minorHAnsi" w:cstheme="minorBidi"/>
          <w:color w:val="auto"/>
          <w:sz w:val="22"/>
          <w:lang w:eastAsia="nl-BE"/>
        </w:rPr>
      </w:pPr>
      <w:hyperlink w:anchor="_Toc106006660" w:history="1">
        <w:r w:rsidR="003A27F6" w:rsidRPr="00D324D1">
          <w:rPr>
            <w:rStyle w:val="Hyperlink"/>
          </w:rPr>
          <w:t>6.8.</w:t>
        </w:r>
        <w:r w:rsidR="003A27F6">
          <w:rPr>
            <w:rFonts w:asciiTheme="minorHAnsi" w:eastAsiaTheme="minorEastAsia" w:hAnsiTheme="minorHAnsi" w:cstheme="minorBidi"/>
            <w:color w:val="auto"/>
            <w:sz w:val="22"/>
            <w:lang w:eastAsia="nl-BE"/>
          </w:rPr>
          <w:tab/>
        </w:r>
        <w:r w:rsidR="003A27F6" w:rsidRPr="00D324D1">
          <w:rPr>
            <w:rStyle w:val="Hyperlink"/>
          </w:rPr>
          <w:t>Inkomsten</w:t>
        </w:r>
        <w:r w:rsidR="003A27F6">
          <w:rPr>
            <w:webHidden/>
          </w:rPr>
          <w:tab/>
        </w:r>
        <w:r w:rsidR="003A27F6">
          <w:rPr>
            <w:webHidden/>
          </w:rPr>
          <w:fldChar w:fldCharType="begin"/>
        </w:r>
        <w:r w:rsidR="003A27F6">
          <w:rPr>
            <w:webHidden/>
          </w:rPr>
          <w:instrText xml:space="preserve"> PAGEREF _Toc106006660 \h </w:instrText>
        </w:r>
        <w:r w:rsidR="003A27F6">
          <w:rPr>
            <w:webHidden/>
          </w:rPr>
        </w:r>
        <w:r w:rsidR="003A27F6">
          <w:rPr>
            <w:webHidden/>
          </w:rPr>
          <w:fldChar w:fldCharType="separate"/>
        </w:r>
        <w:r w:rsidR="003A27F6">
          <w:rPr>
            <w:webHidden/>
          </w:rPr>
          <w:t>22</w:t>
        </w:r>
        <w:r w:rsidR="003A27F6">
          <w:rPr>
            <w:webHidden/>
          </w:rPr>
          <w:fldChar w:fldCharType="end"/>
        </w:r>
      </w:hyperlink>
    </w:p>
    <w:p w14:paraId="10CED505" w14:textId="171B03AB" w:rsidR="003A27F6" w:rsidRDefault="005733DF">
      <w:pPr>
        <w:pStyle w:val="Inhopg2"/>
        <w:rPr>
          <w:rFonts w:asciiTheme="minorHAnsi" w:eastAsiaTheme="minorEastAsia" w:hAnsiTheme="minorHAnsi" w:cstheme="minorBidi"/>
          <w:color w:val="auto"/>
          <w:sz w:val="22"/>
          <w:lang w:eastAsia="nl-BE"/>
        </w:rPr>
      </w:pPr>
      <w:hyperlink w:anchor="_Toc106006661" w:history="1">
        <w:r w:rsidR="003A27F6" w:rsidRPr="00D324D1">
          <w:rPr>
            <w:rStyle w:val="Hyperlink"/>
          </w:rPr>
          <w:t>6.9.</w:t>
        </w:r>
        <w:r w:rsidR="003A27F6">
          <w:rPr>
            <w:rFonts w:asciiTheme="minorHAnsi" w:eastAsiaTheme="minorEastAsia" w:hAnsiTheme="minorHAnsi" w:cstheme="minorBidi"/>
            <w:color w:val="auto"/>
            <w:sz w:val="22"/>
            <w:lang w:eastAsia="nl-BE"/>
          </w:rPr>
          <w:tab/>
        </w:r>
        <w:r w:rsidR="003A27F6" w:rsidRPr="00D324D1">
          <w:rPr>
            <w:rStyle w:val="Hyperlink"/>
          </w:rPr>
          <w:t>Aandachtspunten in verband met de kosten</w:t>
        </w:r>
        <w:r w:rsidR="003A27F6">
          <w:rPr>
            <w:webHidden/>
          </w:rPr>
          <w:tab/>
        </w:r>
        <w:r w:rsidR="003A27F6">
          <w:rPr>
            <w:webHidden/>
          </w:rPr>
          <w:fldChar w:fldCharType="begin"/>
        </w:r>
        <w:r w:rsidR="003A27F6">
          <w:rPr>
            <w:webHidden/>
          </w:rPr>
          <w:instrText xml:space="preserve"> PAGEREF _Toc106006661 \h </w:instrText>
        </w:r>
        <w:r w:rsidR="003A27F6">
          <w:rPr>
            <w:webHidden/>
          </w:rPr>
        </w:r>
        <w:r w:rsidR="003A27F6">
          <w:rPr>
            <w:webHidden/>
          </w:rPr>
          <w:fldChar w:fldCharType="separate"/>
        </w:r>
        <w:r w:rsidR="003A27F6">
          <w:rPr>
            <w:webHidden/>
          </w:rPr>
          <w:t>22</w:t>
        </w:r>
        <w:r w:rsidR="003A27F6">
          <w:rPr>
            <w:webHidden/>
          </w:rPr>
          <w:fldChar w:fldCharType="end"/>
        </w:r>
      </w:hyperlink>
    </w:p>
    <w:p w14:paraId="69CECC33" w14:textId="5A768B01" w:rsidR="003A27F6" w:rsidRDefault="005733DF">
      <w:pPr>
        <w:pStyle w:val="Inhopg1"/>
        <w:rPr>
          <w:rFonts w:asciiTheme="minorHAnsi" w:eastAsiaTheme="minorEastAsia" w:hAnsiTheme="minorHAnsi" w:cstheme="minorBidi"/>
          <w:color w:val="auto"/>
          <w:lang w:eastAsia="nl-BE"/>
        </w:rPr>
      </w:pPr>
      <w:hyperlink w:anchor="_Toc106006662" w:history="1">
        <w:r w:rsidR="003A27F6" w:rsidRPr="00D324D1">
          <w:rPr>
            <w:rStyle w:val="Hyperlink"/>
          </w:rPr>
          <w:t>7.</w:t>
        </w:r>
        <w:r w:rsidR="003A27F6">
          <w:rPr>
            <w:rFonts w:asciiTheme="minorHAnsi" w:eastAsiaTheme="minorEastAsia" w:hAnsiTheme="minorHAnsi" w:cstheme="minorBidi"/>
            <w:color w:val="auto"/>
            <w:lang w:eastAsia="nl-BE"/>
          </w:rPr>
          <w:tab/>
        </w:r>
        <w:r w:rsidR="003A27F6" w:rsidRPr="00D324D1">
          <w:rPr>
            <w:rStyle w:val="Hyperlink"/>
          </w:rPr>
          <w:t>WIJZIGINGEN / VERLENGING VAN HET PROJECT</w:t>
        </w:r>
        <w:r w:rsidR="003A27F6">
          <w:rPr>
            <w:webHidden/>
          </w:rPr>
          <w:tab/>
        </w:r>
        <w:r w:rsidR="003A27F6">
          <w:rPr>
            <w:webHidden/>
          </w:rPr>
          <w:fldChar w:fldCharType="begin"/>
        </w:r>
        <w:r w:rsidR="003A27F6">
          <w:rPr>
            <w:webHidden/>
          </w:rPr>
          <w:instrText xml:space="preserve"> PAGEREF _Toc106006662 \h </w:instrText>
        </w:r>
        <w:r w:rsidR="003A27F6">
          <w:rPr>
            <w:webHidden/>
          </w:rPr>
        </w:r>
        <w:r w:rsidR="003A27F6">
          <w:rPr>
            <w:webHidden/>
          </w:rPr>
          <w:fldChar w:fldCharType="separate"/>
        </w:r>
        <w:r w:rsidR="003A27F6">
          <w:rPr>
            <w:webHidden/>
          </w:rPr>
          <w:t>23</w:t>
        </w:r>
        <w:r w:rsidR="003A27F6">
          <w:rPr>
            <w:webHidden/>
          </w:rPr>
          <w:fldChar w:fldCharType="end"/>
        </w:r>
      </w:hyperlink>
    </w:p>
    <w:p w14:paraId="3D7CA0E3" w14:textId="31FA9B00" w:rsidR="003A27F6" w:rsidRDefault="005733DF">
      <w:pPr>
        <w:pStyle w:val="Inhopg1"/>
        <w:rPr>
          <w:rFonts w:asciiTheme="minorHAnsi" w:eastAsiaTheme="minorEastAsia" w:hAnsiTheme="minorHAnsi" w:cstheme="minorBidi"/>
          <w:color w:val="auto"/>
          <w:lang w:eastAsia="nl-BE"/>
        </w:rPr>
      </w:pPr>
      <w:hyperlink w:anchor="_Toc106006663" w:history="1">
        <w:r w:rsidR="003A27F6" w:rsidRPr="00D324D1">
          <w:rPr>
            <w:rStyle w:val="Hyperlink"/>
          </w:rPr>
          <w:t>8.</w:t>
        </w:r>
        <w:r w:rsidR="003A27F6">
          <w:rPr>
            <w:rFonts w:asciiTheme="minorHAnsi" w:eastAsiaTheme="minorEastAsia" w:hAnsiTheme="minorHAnsi" w:cstheme="minorBidi"/>
            <w:color w:val="auto"/>
            <w:lang w:eastAsia="nl-BE"/>
          </w:rPr>
          <w:tab/>
        </w:r>
        <w:r w:rsidR="003A27F6" w:rsidRPr="00D324D1">
          <w:rPr>
            <w:rStyle w:val="Hyperlink"/>
          </w:rPr>
          <w:t>UITBETALING VAN DE SUBSIDIE</w:t>
        </w:r>
        <w:r w:rsidR="003A27F6">
          <w:rPr>
            <w:webHidden/>
          </w:rPr>
          <w:tab/>
        </w:r>
        <w:r w:rsidR="003A27F6">
          <w:rPr>
            <w:webHidden/>
          </w:rPr>
          <w:fldChar w:fldCharType="begin"/>
        </w:r>
        <w:r w:rsidR="003A27F6">
          <w:rPr>
            <w:webHidden/>
          </w:rPr>
          <w:instrText xml:space="preserve"> PAGEREF _Toc106006663 \h </w:instrText>
        </w:r>
        <w:r w:rsidR="003A27F6">
          <w:rPr>
            <w:webHidden/>
          </w:rPr>
        </w:r>
        <w:r w:rsidR="003A27F6">
          <w:rPr>
            <w:webHidden/>
          </w:rPr>
          <w:fldChar w:fldCharType="separate"/>
        </w:r>
        <w:r w:rsidR="003A27F6">
          <w:rPr>
            <w:webHidden/>
          </w:rPr>
          <w:t>25</w:t>
        </w:r>
        <w:r w:rsidR="003A27F6">
          <w:rPr>
            <w:webHidden/>
          </w:rPr>
          <w:fldChar w:fldCharType="end"/>
        </w:r>
      </w:hyperlink>
    </w:p>
    <w:p w14:paraId="7134EE91" w14:textId="5482163C" w:rsidR="003A27F6" w:rsidRDefault="005733DF">
      <w:pPr>
        <w:pStyle w:val="Inhopg1"/>
        <w:rPr>
          <w:rFonts w:asciiTheme="minorHAnsi" w:eastAsiaTheme="minorEastAsia" w:hAnsiTheme="minorHAnsi" w:cstheme="minorBidi"/>
          <w:color w:val="auto"/>
          <w:lang w:eastAsia="nl-BE"/>
        </w:rPr>
      </w:pPr>
      <w:hyperlink w:anchor="_Toc106006664" w:history="1">
        <w:r w:rsidR="003A27F6" w:rsidRPr="00D324D1">
          <w:rPr>
            <w:rStyle w:val="Hyperlink"/>
          </w:rPr>
          <w:t>9.</w:t>
        </w:r>
        <w:r w:rsidR="003A27F6">
          <w:rPr>
            <w:rFonts w:asciiTheme="minorHAnsi" w:eastAsiaTheme="minorEastAsia" w:hAnsiTheme="minorHAnsi" w:cstheme="minorBidi"/>
            <w:color w:val="auto"/>
            <w:lang w:eastAsia="nl-BE"/>
          </w:rPr>
          <w:tab/>
        </w:r>
        <w:r w:rsidR="003A27F6" w:rsidRPr="00D324D1">
          <w:rPr>
            <w:rStyle w:val="Hyperlink"/>
          </w:rPr>
          <w:t>EXTRA DECLARATIEDOSSIERS INDIENEN</w:t>
        </w:r>
        <w:r w:rsidR="003A27F6">
          <w:rPr>
            <w:webHidden/>
          </w:rPr>
          <w:tab/>
        </w:r>
        <w:r w:rsidR="003A27F6">
          <w:rPr>
            <w:webHidden/>
          </w:rPr>
          <w:fldChar w:fldCharType="begin"/>
        </w:r>
        <w:r w:rsidR="003A27F6">
          <w:rPr>
            <w:webHidden/>
          </w:rPr>
          <w:instrText xml:space="preserve"> PAGEREF _Toc106006664 \h </w:instrText>
        </w:r>
        <w:r w:rsidR="003A27F6">
          <w:rPr>
            <w:webHidden/>
          </w:rPr>
        </w:r>
        <w:r w:rsidR="003A27F6">
          <w:rPr>
            <w:webHidden/>
          </w:rPr>
          <w:fldChar w:fldCharType="separate"/>
        </w:r>
        <w:r w:rsidR="003A27F6">
          <w:rPr>
            <w:webHidden/>
          </w:rPr>
          <w:t>25</w:t>
        </w:r>
        <w:r w:rsidR="003A27F6">
          <w:rPr>
            <w:webHidden/>
          </w:rPr>
          <w:fldChar w:fldCharType="end"/>
        </w:r>
      </w:hyperlink>
    </w:p>
    <w:p w14:paraId="16B1232B" w14:textId="7469C3D0" w:rsidR="003A27F6" w:rsidRDefault="005733DF">
      <w:pPr>
        <w:pStyle w:val="Inhopg1"/>
        <w:rPr>
          <w:rFonts w:asciiTheme="minorHAnsi" w:eastAsiaTheme="minorEastAsia" w:hAnsiTheme="minorHAnsi" w:cstheme="minorBidi"/>
          <w:color w:val="auto"/>
          <w:lang w:eastAsia="nl-BE"/>
        </w:rPr>
      </w:pPr>
      <w:hyperlink w:anchor="_Toc106006665" w:history="1">
        <w:r w:rsidR="003A27F6" w:rsidRPr="00D324D1">
          <w:rPr>
            <w:rStyle w:val="Hyperlink"/>
          </w:rPr>
          <w:t>10.</w:t>
        </w:r>
        <w:r w:rsidR="003A27F6">
          <w:rPr>
            <w:rFonts w:asciiTheme="minorHAnsi" w:eastAsiaTheme="minorEastAsia" w:hAnsiTheme="minorHAnsi" w:cstheme="minorBidi"/>
            <w:color w:val="auto"/>
            <w:lang w:eastAsia="nl-BE"/>
          </w:rPr>
          <w:tab/>
        </w:r>
        <w:r w:rsidR="003A27F6" w:rsidRPr="00D324D1">
          <w:rPr>
            <w:rStyle w:val="Hyperlink"/>
          </w:rPr>
          <w:t>WET OP DE OVERHEIDSOPDRACHTEN en correcties</w:t>
        </w:r>
        <w:r w:rsidR="003A27F6">
          <w:rPr>
            <w:webHidden/>
          </w:rPr>
          <w:tab/>
        </w:r>
        <w:r w:rsidR="003A27F6">
          <w:rPr>
            <w:webHidden/>
          </w:rPr>
          <w:fldChar w:fldCharType="begin"/>
        </w:r>
        <w:r w:rsidR="003A27F6">
          <w:rPr>
            <w:webHidden/>
          </w:rPr>
          <w:instrText xml:space="preserve"> PAGEREF _Toc106006665 \h </w:instrText>
        </w:r>
        <w:r w:rsidR="003A27F6">
          <w:rPr>
            <w:webHidden/>
          </w:rPr>
        </w:r>
        <w:r w:rsidR="003A27F6">
          <w:rPr>
            <w:webHidden/>
          </w:rPr>
          <w:fldChar w:fldCharType="separate"/>
        </w:r>
        <w:r w:rsidR="003A27F6">
          <w:rPr>
            <w:webHidden/>
          </w:rPr>
          <w:t>25</w:t>
        </w:r>
        <w:r w:rsidR="003A27F6">
          <w:rPr>
            <w:webHidden/>
          </w:rPr>
          <w:fldChar w:fldCharType="end"/>
        </w:r>
      </w:hyperlink>
    </w:p>
    <w:p w14:paraId="249EF114" w14:textId="1D031572" w:rsidR="003A27F6" w:rsidRDefault="005733DF">
      <w:pPr>
        <w:pStyle w:val="Inhopg2"/>
        <w:rPr>
          <w:rFonts w:asciiTheme="minorHAnsi" w:eastAsiaTheme="minorEastAsia" w:hAnsiTheme="minorHAnsi" w:cstheme="minorBidi"/>
          <w:color w:val="auto"/>
          <w:sz w:val="22"/>
          <w:lang w:eastAsia="nl-BE"/>
        </w:rPr>
      </w:pPr>
      <w:hyperlink w:anchor="_Toc106006666" w:history="1">
        <w:r w:rsidR="003A27F6" w:rsidRPr="00D324D1">
          <w:rPr>
            <w:rStyle w:val="Hyperlink"/>
          </w:rPr>
          <w:t>10.1.</w:t>
        </w:r>
        <w:r w:rsidR="003A27F6">
          <w:rPr>
            <w:rFonts w:asciiTheme="minorHAnsi" w:eastAsiaTheme="minorEastAsia" w:hAnsiTheme="minorHAnsi" w:cstheme="minorBidi"/>
            <w:color w:val="auto"/>
            <w:sz w:val="22"/>
            <w:lang w:eastAsia="nl-BE"/>
          </w:rPr>
          <w:tab/>
        </w:r>
        <w:r w:rsidR="003A27F6" w:rsidRPr="00D324D1">
          <w:rPr>
            <w:rStyle w:val="Hyperlink"/>
          </w:rPr>
          <w:t>Sanctieregeling</w:t>
        </w:r>
        <w:r w:rsidR="003A27F6">
          <w:rPr>
            <w:webHidden/>
          </w:rPr>
          <w:tab/>
        </w:r>
        <w:r w:rsidR="003A27F6">
          <w:rPr>
            <w:webHidden/>
          </w:rPr>
          <w:fldChar w:fldCharType="begin"/>
        </w:r>
        <w:r w:rsidR="003A27F6">
          <w:rPr>
            <w:webHidden/>
          </w:rPr>
          <w:instrText xml:space="preserve"> PAGEREF _Toc106006666 \h </w:instrText>
        </w:r>
        <w:r w:rsidR="003A27F6">
          <w:rPr>
            <w:webHidden/>
          </w:rPr>
        </w:r>
        <w:r w:rsidR="003A27F6">
          <w:rPr>
            <w:webHidden/>
          </w:rPr>
          <w:fldChar w:fldCharType="separate"/>
        </w:r>
        <w:r w:rsidR="003A27F6">
          <w:rPr>
            <w:webHidden/>
          </w:rPr>
          <w:t>28</w:t>
        </w:r>
        <w:r w:rsidR="003A27F6">
          <w:rPr>
            <w:webHidden/>
          </w:rPr>
          <w:fldChar w:fldCharType="end"/>
        </w:r>
      </w:hyperlink>
    </w:p>
    <w:p w14:paraId="0093588C" w14:textId="0411C023" w:rsidR="003A27F6" w:rsidRDefault="005733DF">
      <w:pPr>
        <w:pStyle w:val="Inhopg1"/>
        <w:rPr>
          <w:rFonts w:asciiTheme="minorHAnsi" w:eastAsiaTheme="minorEastAsia" w:hAnsiTheme="minorHAnsi" w:cstheme="minorBidi"/>
          <w:color w:val="auto"/>
          <w:lang w:eastAsia="nl-BE"/>
        </w:rPr>
      </w:pPr>
      <w:hyperlink w:anchor="_Toc106006667" w:history="1">
        <w:r w:rsidR="003A27F6" w:rsidRPr="00D324D1">
          <w:rPr>
            <w:rStyle w:val="Hyperlink"/>
          </w:rPr>
          <w:t>11.</w:t>
        </w:r>
        <w:r w:rsidR="003A27F6">
          <w:rPr>
            <w:rFonts w:asciiTheme="minorHAnsi" w:eastAsiaTheme="minorEastAsia" w:hAnsiTheme="minorHAnsi" w:cstheme="minorBidi"/>
            <w:color w:val="auto"/>
            <w:lang w:eastAsia="nl-BE"/>
          </w:rPr>
          <w:tab/>
        </w:r>
        <w:r w:rsidR="003A27F6" w:rsidRPr="00D324D1">
          <w:rPr>
            <w:rStyle w:val="Hyperlink"/>
          </w:rPr>
          <w:t>COMMUNICATIEVERPLICHTINGEN EN SANCTIES</w:t>
        </w:r>
        <w:r w:rsidR="003A27F6">
          <w:rPr>
            <w:webHidden/>
          </w:rPr>
          <w:tab/>
        </w:r>
        <w:r w:rsidR="003A27F6">
          <w:rPr>
            <w:webHidden/>
          </w:rPr>
          <w:fldChar w:fldCharType="begin"/>
        </w:r>
        <w:r w:rsidR="003A27F6">
          <w:rPr>
            <w:webHidden/>
          </w:rPr>
          <w:instrText xml:space="preserve"> PAGEREF _Toc106006667 \h </w:instrText>
        </w:r>
        <w:r w:rsidR="003A27F6">
          <w:rPr>
            <w:webHidden/>
          </w:rPr>
        </w:r>
        <w:r w:rsidR="003A27F6">
          <w:rPr>
            <w:webHidden/>
          </w:rPr>
          <w:fldChar w:fldCharType="separate"/>
        </w:r>
        <w:r w:rsidR="003A27F6">
          <w:rPr>
            <w:webHidden/>
          </w:rPr>
          <w:t>29</w:t>
        </w:r>
        <w:r w:rsidR="003A27F6">
          <w:rPr>
            <w:webHidden/>
          </w:rPr>
          <w:fldChar w:fldCharType="end"/>
        </w:r>
      </w:hyperlink>
    </w:p>
    <w:p w14:paraId="2FB8A2E4" w14:textId="20D5CC11" w:rsidR="003A27F6" w:rsidRDefault="005733DF">
      <w:pPr>
        <w:pStyle w:val="Inhopg2"/>
        <w:rPr>
          <w:rFonts w:asciiTheme="minorHAnsi" w:eastAsiaTheme="minorEastAsia" w:hAnsiTheme="minorHAnsi" w:cstheme="minorBidi"/>
          <w:color w:val="auto"/>
          <w:sz w:val="22"/>
          <w:lang w:eastAsia="nl-BE"/>
        </w:rPr>
      </w:pPr>
      <w:hyperlink w:anchor="_Toc106006668" w:history="1">
        <w:r w:rsidR="003A27F6" w:rsidRPr="00D324D1">
          <w:rPr>
            <w:rStyle w:val="Hyperlink"/>
          </w:rPr>
          <w:t>11.1.</w:t>
        </w:r>
        <w:r w:rsidR="003A27F6">
          <w:rPr>
            <w:rFonts w:asciiTheme="minorHAnsi" w:eastAsiaTheme="minorEastAsia" w:hAnsiTheme="minorHAnsi" w:cstheme="minorBidi"/>
            <w:color w:val="auto"/>
            <w:sz w:val="22"/>
            <w:lang w:eastAsia="nl-BE"/>
          </w:rPr>
          <w:tab/>
        </w:r>
        <w:r w:rsidR="003A27F6" w:rsidRPr="00D324D1">
          <w:rPr>
            <w:rStyle w:val="Hyperlink"/>
          </w:rPr>
          <w:t>Minimale communicatieverplichtingen voor alle projecten</w:t>
        </w:r>
        <w:r w:rsidR="003A27F6">
          <w:rPr>
            <w:webHidden/>
          </w:rPr>
          <w:tab/>
        </w:r>
        <w:r w:rsidR="003A27F6">
          <w:rPr>
            <w:webHidden/>
          </w:rPr>
          <w:fldChar w:fldCharType="begin"/>
        </w:r>
        <w:r w:rsidR="003A27F6">
          <w:rPr>
            <w:webHidden/>
          </w:rPr>
          <w:instrText xml:space="preserve"> PAGEREF _Toc106006668 \h </w:instrText>
        </w:r>
        <w:r w:rsidR="003A27F6">
          <w:rPr>
            <w:webHidden/>
          </w:rPr>
        </w:r>
        <w:r w:rsidR="003A27F6">
          <w:rPr>
            <w:webHidden/>
          </w:rPr>
          <w:fldChar w:fldCharType="separate"/>
        </w:r>
        <w:r w:rsidR="003A27F6">
          <w:rPr>
            <w:webHidden/>
          </w:rPr>
          <w:t>29</w:t>
        </w:r>
        <w:r w:rsidR="003A27F6">
          <w:rPr>
            <w:webHidden/>
          </w:rPr>
          <w:fldChar w:fldCharType="end"/>
        </w:r>
      </w:hyperlink>
    </w:p>
    <w:p w14:paraId="594DC8DD" w14:textId="65B2FDDC" w:rsidR="003A27F6" w:rsidRDefault="005733DF">
      <w:pPr>
        <w:pStyle w:val="Inhopg3"/>
        <w:rPr>
          <w:rFonts w:asciiTheme="minorHAnsi" w:eastAsiaTheme="minorEastAsia" w:hAnsiTheme="minorHAnsi" w:cstheme="minorBidi"/>
          <w:color w:val="auto"/>
          <w:sz w:val="22"/>
          <w:lang w:eastAsia="nl-BE"/>
        </w:rPr>
      </w:pPr>
      <w:hyperlink w:anchor="_Toc106006669" w:history="1">
        <w:r w:rsidR="003A27F6" w:rsidRPr="00D324D1">
          <w:rPr>
            <w:rStyle w:val="Hyperlink"/>
          </w:rPr>
          <w:t>11.1.1.</w:t>
        </w:r>
        <w:r w:rsidR="003A27F6">
          <w:rPr>
            <w:rFonts w:asciiTheme="minorHAnsi" w:eastAsiaTheme="minorEastAsia" w:hAnsiTheme="minorHAnsi" w:cstheme="minorBidi"/>
            <w:color w:val="auto"/>
            <w:sz w:val="22"/>
            <w:lang w:eastAsia="nl-BE"/>
          </w:rPr>
          <w:tab/>
        </w:r>
        <w:r w:rsidR="003A27F6" w:rsidRPr="00D324D1">
          <w:rPr>
            <w:rStyle w:val="Hyperlink"/>
          </w:rPr>
          <w:t>Onbeperkt in de tijd</w:t>
        </w:r>
        <w:r w:rsidR="003A27F6">
          <w:rPr>
            <w:webHidden/>
          </w:rPr>
          <w:tab/>
        </w:r>
        <w:r w:rsidR="003A27F6">
          <w:rPr>
            <w:webHidden/>
          </w:rPr>
          <w:fldChar w:fldCharType="begin"/>
        </w:r>
        <w:r w:rsidR="003A27F6">
          <w:rPr>
            <w:webHidden/>
          </w:rPr>
          <w:instrText xml:space="preserve"> PAGEREF _Toc106006669 \h </w:instrText>
        </w:r>
        <w:r w:rsidR="003A27F6">
          <w:rPr>
            <w:webHidden/>
          </w:rPr>
        </w:r>
        <w:r w:rsidR="003A27F6">
          <w:rPr>
            <w:webHidden/>
          </w:rPr>
          <w:fldChar w:fldCharType="separate"/>
        </w:r>
        <w:r w:rsidR="003A27F6">
          <w:rPr>
            <w:webHidden/>
          </w:rPr>
          <w:t>29</w:t>
        </w:r>
        <w:r w:rsidR="003A27F6">
          <w:rPr>
            <w:webHidden/>
          </w:rPr>
          <w:fldChar w:fldCharType="end"/>
        </w:r>
      </w:hyperlink>
    </w:p>
    <w:p w14:paraId="181FA8EE" w14:textId="5C8B462F" w:rsidR="003A27F6" w:rsidRDefault="005733DF">
      <w:pPr>
        <w:pStyle w:val="Inhopg1"/>
        <w:rPr>
          <w:rFonts w:asciiTheme="minorHAnsi" w:eastAsiaTheme="minorEastAsia" w:hAnsiTheme="minorHAnsi" w:cstheme="minorBidi"/>
          <w:color w:val="auto"/>
          <w:lang w:eastAsia="nl-BE"/>
        </w:rPr>
      </w:pPr>
      <w:hyperlink w:anchor="_Toc106006670" w:history="1">
        <w:r w:rsidR="003A27F6" w:rsidRPr="00D324D1">
          <w:rPr>
            <w:rStyle w:val="Hyperlink"/>
          </w:rPr>
          <w:t>11.1.2.</w:t>
        </w:r>
        <w:r w:rsidR="003A27F6">
          <w:rPr>
            <w:rFonts w:asciiTheme="minorHAnsi" w:eastAsiaTheme="minorEastAsia" w:hAnsiTheme="minorHAnsi" w:cstheme="minorBidi"/>
            <w:color w:val="auto"/>
            <w:lang w:eastAsia="nl-BE"/>
          </w:rPr>
          <w:tab/>
        </w:r>
        <w:r w:rsidR="003A27F6" w:rsidRPr="00D324D1">
          <w:rPr>
            <w:rStyle w:val="Hyperlink"/>
          </w:rPr>
          <w:t>Tijdens de uitvoering van een project</w:t>
        </w:r>
        <w:r w:rsidR="003A27F6">
          <w:rPr>
            <w:webHidden/>
          </w:rPr>
          <w:tab/>
        </w:r>
        <w:r w:rsidR="003A27F6">
          <w:rPr>
            <w:webHidden/>
          </w:rPr>
          <w:fldChar w:fldCharType="begin"/>
        </w:r>
        <w:r w:rsidR="003A27F6">
          <w:rPr>
            <w:webHidden/>
          </w:rPr>
          <w:instrText xml:space="preserve"> PAGEREF _Toc106006670 \h </w:instrText>
        </w:r>
        <w:r w:rsidR="003A27F6">
          <w:rPr>
            <w:webHidden/>
          </w:rPr>
        </w:r>
        <w:r w:rsidR="003A27F6">
          <w:rPr>
            <w:webHidden/>
          </w:rPr>
          <w:fldChar w:fldCharType="separate"/>
        </w:r>
        <w:r w:rsidR="003A27F6">
          <w:rPr>
            <w:webHidden/>
          </w:rPr>
          <w:t>29</w:t>
        </w:r>
        <w:r w:rsidR="003A27F6">
          <w:rPr>
            <w:webHidden/>
          </w:rPr>
          <w:fldChar w:fldCharType="end"/>
        </w:r>
      </w:hyperlink>
    </w:p>
    <w:p w14:paraId="11A07E24" w14:textId="5916A801" w:rsidR="003A27F6" w:rsidRDefault="005733DF">
      <w:pPr>
        <w:pStyle w:val="Inhopg3"/>
        <w:rPr>
          <w:rFonts w:asciiTheme="minorHAnsi" w:eastAsiaTheme="minorEastAsia" w:hAnsiTheme="minorHAnsi" w:cstheme="minorBidi"/>
          <w:color w:val="auto"/>
          <w:sz w:val="22"/>
          <w:lang w:eastAsia="nl-BE"/>
        </w:rPr>
      </w:pPr>
      <w:hyperlink w:anchor="_Toc106006671" w:history="1">
        <w:r w:rsidR="003A27F6" w:rsidRPr="00D324D1">
          <w:rPr>
            <w:rStyle w:val="Hyperlink"/>
          </w:rPr>
          <w:t>11.1.3.</w:t>
        </w:r>
        <w:r w:rsidR="003A27F6">
          <w:rPr>
            <w:rFonts w:asciiTheme="minorHAnsi" w:eastAsiaTheme="minorEastAsia" w:hAnsiTheme="minorHAnsi" w:cstheme="minorBidi"/>
            <w:color w:val="auto"/>
            <w:sz w:val="22"/>
            <w:lang w:eastAsia="nl-BE"/>
          </w:rPr>
          <w:tab/>
        </w:r>
        <w:r w:rsidR="003A27F6" w:rsidRPr="00D324D1">
          <w:rPr>
            <w:rStyle w:val="Hyperlink"/>
          </w:rPr>
          <w:t>Na de voltooiing van een project</w:t>
        </w:r>
        <w:r w:rsidR="003A27F6">
          <w:rPr>
            <w:webHidden/>
          </w:rPr>
          <w:tab/>
        </w:r>
        <w:r w:rsidR="003A27F6">
          <w:rPr>
            <w:webHidden/>
          </w:rPr>
          <w:fldChar w:fldCharType="begin"/>
        </w:r>
        <w:r w:rsidR="003A27F6">
          <w:rPr>
            <w:webHidden/>
          </w:rPr>
          <w:instrText xml:space="preserve"> PAGEREF _Toc106006671 \h </w:instrText>
        </w:r>
        <w:r w:rsidR="003A27F6">
          <w:rPr>
            <w:webHidden/>
          </w:rPr>
        </w:r>
        <w:r w:rsidR="003A27F6">
          <w:rPr>
            <w:webHidden/>
          </w:rPr>
          <w:fldChar w:fldCharType="separate"/>
        </w:r>
        <w:r w:rsidR="003A27F6">
          <w:rPr>
            <w:webHidden/>
          </w:rPr>
          <w:t>30</w:t>
        </w:r>
        <w:r w:rsidR="003A27F6">
          <w:rPr>
            <w:webHidden/>
          </w:rPr>
          <w:fldChar w:fldCharType="end"/>
        </w:r>
      </w:hyperlink>
    </w:p>
    <w:p w14:paraId="5513F016" w14:textId="348FD935" w:rsidR="003A27F6" w:rsidRDefault="005733DF">
      <w:pPr>
        <w:pStyle w:val="Inhopg2"/>
        <w:rPr>
          <w:rFonts w:asciiTheme="minorHAnsi" w:eastAsiaTheme="minorEastAsia" w:hAnsiTheme="minorHAnsi" w:cstheme="minorBidi"/>
          <w:color w:val="auto"/>
          <w:sz w:val="22"/>
          <w:lang w:eastAsia="nl-BE"/>
        </w:rPr>
      </w:pPr>
      <w:hyperlink w:anchor="_Toc106006672" w:history="1">
        <w:r w:rsidR="003A27F6" w:rsidRPr="00D324D1">
          <w:rPr>
            <w:rStyle w:val="Hyperlink"/>
          </w:rPr>
          <w:t>11.2.</w:t>
        </w:r>
        <w:r w:rsidR="003A27F6">
          <w:rPr>
            <w:rFonts w:asciiTheme="minorHAnsi" w:eastAsiaTheme="minorEastAsia" w:hAnsiTheme="minorHAnsi" w:cstheme="minorBidi"/>
            <w:color w:val="auto"/>
            <w:sz w:val="22"/>
            <w:lang w:eastAsia="nl-BE"/>
          </w:rPr>
          <w:tab/>
        </w:r>
        <w:r w:rsidR="003A27F6" w:rsidRPr="00D324D1">
          <w:rPr>
            <w:rStyle w:val="Hyperlink"/>
          </w:rPr>
          <w:t>Bijkomende verplichtingen voor steun vanaf50.000</w:t>
        </w:r>
        <w:r w:rsidR="003A27F6">
          <w:rPr>
            <w:webHidden/>
          </w:rPr>
          <w:tab/>
        </w:r>
        <w:r w:rsidR="003A27F6">
          <w:rPr>
            <w:webHidden/>
          </w:rPr>
          <w:fldChar w:fldCharType="begin"/>
        </w:r>
        <w:r w:rsidR="003A27F6">
          <w:rPr>
            <w:webHidden/>
          </w:rPr>
          <w:instrText xml:space="preserve"> PAGEREF _Toc106006672 \h </w:instrText>
        </w:r>
        <w:r w:rsidR="003A27F6">
          <w:rPr>
            <w:webHidden/>
          </w:rPr>
        </w:r>
        <w:r w:rsidR="003A27F6">
          <w:rPr>
            <w:webHidden/>
          </w:rPr>
          <w:fldChar w:fldCharType="separate"/>
        </w:r>
        <w:r w:rsidR="003A27F6">
          <w:rPr>
            <w:webHidden/>
          </w:rPr>
          <w:t>30</w:t>
        </w:r>
        <w:r w:rsidR="003A27F6">
          <w:rPr>
            <w:webHidden/>
          </w:rPr>
          <w:fldChar w:fldCharType="end"/>
        </w:r>
      </w:hyperlink>
    </w:p>
    <w:p w14:paraId="78EE60FE" w14:textId="73261761" w:rsidR="003A27F6" w:rsidRDefault="005733DF">
      <w:pPr>
        <w:pStyle w:val="Inhopg3"/>
        <w:rPr>
          <w:rFonts w:asciiTheme="minorHAnsi" w:eastAsiaTheme="minorEastAsia" w:hAnsiTheme="minorHAnsi" w:cstheme="minorBidi"/>
          <w:color w:val="auto"/>
          <w:sz w:val="22"/>
          <w:lang w:eastAsia="nl-BE"/>
        </w:rPr>
      </w:pPr>
      <w:hyperlink w:anchor="_Toc106006673" w:history="1">
        <w:r w:rsidR="003A27F6" w:rsidRPr="00D324D1">
          <w:rPr>
            <w:rStyle w:val="Hyperlink"/>
          </w:rPr>
          <w:t>11.2.1.</w:t>
        </w:r>
        <w:r w:rsidR="003A27F6">
          <w:rPr>
            <w:rFonts w:asciiTheme="minorHAnsi" w:eastAsiaTheme="minorEastAsia" w:hAnsiTheme="minorHAnsi" w:cstheme="minorBidi"/>
            <w:color w:val="auto"/>
            <w:sz w:val="22"/>
            <w:lang w:eastAsia="nl-BE"/>
          </w:rPr>
          <w:tab/>
        </w:r>
        <w:r w:rsidR="003A27F6" w:rsidRPr="00D324D1">
          <w:rPr>
            <w:rStyle w:val="Hyperlink"/>
          </w:rPr>
          <w:t>Tijdens de uitvoering van een project</w:t>
        </w:r>
        <w:r w:rsidR="003A27F6">
          <w:rPr>
            <w:webHidden/>
          </w:rPr>
          <w:tab/>
        </w:r>
        <w:r w:rsidR="003A27F6">
          <w:rPr>
            <w:webHidden/>
          </w:rPr>
          <w:fldChar w:fldCharType="begin"/>
        </w:r>
        <w:r w:rsidR="003A27F6">
          <w:rPr>
            <w:webHidden/>
          </w:rPr>
          <w:instrText xml:space="preserve"> PAGEREF _Toc106006673 \h </w:instrText>
        </w:r>
        <w:r w:rsidR="003A27F6">
          <w:rPr>
            <w:webHidden/>
          </w:rPr>
        </w:r>
        <w:r w:rsidR="003A27F6">
          <w:rPr>
            <w:webHidden/>
          </w:rPr>
          <w:fldChar w:fldCharType="separate"/>
        </w:r>
        <w:r w:rsidR="003A27F6">
          <w:rPr>
            <w:webHidden/>
          </w:rPr>
          <w:t>30</w:t>
        </w:r>
        <w:r w:rsidR="003A27F6">
          <w:rPr>
            <w:webHidden/>
          </w:rPr>
          <w:fldChar w:fldCharType="end"/>
        </w:r>
      </w:hyperlink>
    </w:p>
    <w:p w14:paraId="6C0BEAC7" w14:textId="749847A5" w:rsidR="003A27F6" w:rsidRDefault="005733DF">
      <w:pPr>
        <w:pStyle w:val="Inhopg3"/>
        <w:rPr>
          <w:rFonts w:asciiTheme="minorHAnsi" w:eastAsiaTheme="minorEastAsia" w:hAnsiTheme="minorHAnsi" w:cstheme="minorBidi"/>
          <w:color w:val="auto"/>
          <w:sz w:val="22"/>
          <w:lang w:eastAsia="nl-BE"/>
        </w:rPr>
      </w:pPr>
      <w:hyperlink w:anchor="_Toc106006674" w:history="1">
        <w:r w:rsidR="003A27F6" w:rsidRPr="00D324D1">
          <w:rPr>
            <w:rStyle w:val="Hyperlink"/>
          </w:rPr>
          <w:t>11.2.2.</w:t>
        </w:r>
        <w:r w:rsidR="003A27F6">
          <w:rPr>
            <w:rFonts w:asciiTheme="minorHAnsi" w:eastAsiaTheme="minorEastAsia" w:hAnsiTheme="minorHAnsi" w:cstheme="minorBidi"/>
            <w:color w:val="auto"/>
            <w:sz w:val="22"/>
            <w:lang w:eastAsia="nl-BE"/>
          </w:rPr>
          <w:tab/>
        </w:r>
        <w:r w:rsidR="003A27F6" w:rsidRPr="00D324D1">
          <w:rPr>
            <w:rStyle w:val="Hyperlink"/>
          </w:rPr>
          <w:t>Na de voltooiing van een project</w:t>
        </w:r>
        <w:r w:rsidR="003A27F6">
          <w:rPr>
            <w:webHidden/>
          </w:rPr>
          <w:tab/>
        </w:r>
        <w:r w:rsidR="003A27F6">
          <w:rPr>
            <w:webHidden/>
          </w:rPr>
          <w:fldChar w:fldCharType="begin"/>
        </w:r>
        <w:r w:rsidR="003A27F6">
          <w:rPr>
            <w:webHidden/>
          </w:rPr>
          <w:instrText xml:space="preserve"> PAGEREF _Toc106006674 \h </w:instrText>
        </w:r>
        <w:r w:rsidR="003A27F6">
          <w:rPr>
            <w:webHidden/>
          </w:rPr>
        </w:r>
        <w:r w:rsidR="003A27F6">
          <w:rPr>
            <w:webHidden/>
          </w:rPr>
          <w:fldChar w:fldCharType="separate"/>
        </w:r>
        <w:r w:rsidR="003A27F6">
          <w:rPr>
            <w:webHidden/>
          </w:rPr>
          <w:t>30</w:t>
        </w:r>
        <w:r w:rsidR="003A27F6">
          <w:rPr>
            <w:webHidden/>
          </w:rPr>
          <w:fldChar w:fldCharType="end"/>
        </w:r>
      </w:hyperlink>
    </w:p>
    <w:p w14:paraId="203AD3E6" w14:textId="0ED70B85" w:rsidR="003A27F6" w:rsidRDefault="005733DF">
      <w:pPr>
        <w:pStyle w:val="Inhopg2"/>
        <w:rPr>
          <w:rFonts w:asciiTheme="minorHAnsi" w:eastAsiaTheme="minorEastAsia" w:hAnsiTheme="minorHAnsi" w:cstheme="minorBidi"/>
          <w:color w:val="auto"/>
          <w:sz w:val="22"/>
          <w:lang w:eastAsia="nl-BE"/>
        </w:rPr>
      </w:pPr>
      <w:hyperlink w:anchor="_Toc106006675" w:history="1">
        <w:r w:rsidR="003A27F6" w:rsidRPr="00D324D1">
          <w:rPr>
            <w:rStyle w:val="Hyperlink"/>
          </w:rPr>
          <w:t>11.3.</w:t>
        </w:r>
        <w:r w:rsidR="003A27F6">
          <w:rPr>
            <w:rFonts w:asciiTheme="minorHAnsi" w:eastAsiaTheme="minorEastAsia" w:hAnsiTheme="minorHAnsi" w:cstheme="minorBidi"/>
            <w:color w:val="auto"/>
            <w:sz w:val="22"/>
            <w:lang w:eastAsia="nl-BE"/>
          </w:rPr>
          <w:tab/>
        </w:r>
        <w:r w:rsidR="003A27F6" w:rsidRPr="00D324D1">
          <w:rPr>
            <w:rStyle w:val="Hyperlink"/>
          </w:rPr>
          <w:t>Bijkomende verplichtingen voor meer dan 500.000 euro steun</w:t>
        </w:r>
        <w:r w:rsidR="003A27F6">
          <w:rPr>
            <w:webHidden/>
          </w:rPr>
          <w:tab/>
        </w:r>
        <w:r w:rsidR="003A27F6">
          <w:rPr>
            <w:webHidden/>
          </w:rPr>
          <w:fldChar w:fldCharType="begin"/>
        </w:r>
        <w:r w:rsidR="003A27F6">
          <w:rPr>
            <w:webHidden/>
          </w:rPr>
          <w:instrText xml:space="preserve"> PAGEREF _Toc106006675 \h </w:instrText>
        </w:r>
        <w:r w:rsidR="003A27F6">
          <w:rPr>
            <w:webHidden/>
          </w:rPr>
        </w:r>
        <w:r w:rsidR="003A27F6">
          <w:rPr>
            <w:webHidden/>
          </w:rPr>
          <w:fldChar w:fldCharType="separate"/>
        </w:r>
        <w:r w:rsidR="003A27F6">
          <w:rPr>
            <w:webHidden/>
          </w:rPr>
          <w:t>30</w:t>
        </w:r>
        <w:r w:rsidR="003A27F6">
          <w:rPr>
            <w:webHidden/>
          </w:rPr>
          <w:fldChar w:fldCharType="end"/>
        </w:r>
      </w:hyperlink>
    </w:p>
    <w:p w14:paraId="0BDFDEEC" w14:textId="1A85E16E" w:rsidR="003A27F6" w:rsidRDefault="005733DF">
      <w:pPr>
        <w:pStyle w:val="Inhopg3"/>
        <w:rPr>
          <w:rFonts w:asciiTheme="minorHAnsi" w:eastAsiaTheme="minorEastAsia" w:hAnsiTheme="minorHAnsi" w:cstheme="minorBidi"/>
          <w:color w:val="auto"/>
          <w:sz w:val="22"/>
          <w:lang w:eastAsia="nl-BE"/>
        </w:rPr>
      </w:pPr>
      <w:hyperlink w:anchor="_Toc106006676" w:history="1">
        <w:r w:rsidR="003A27F6" w:rsidRPr="00D324D1">
          <w:rPr>
            <w:rStyle w:val="Hyperlink"/>
          </w:rPr>
          <w:t>11.3.1.</w:t>
        </w:r>
        <w:r w:rsidR="003A27F6">
          <w:rPr>
            <w:rFonts w:asciiTheme="minorHAnsi" w:eastAsiaTheme="minorEastAsia" w:hAnsiTheme="minorHAnsi" w:cstheme="minorBidi"/>
            <w:color w:val="auto"/>
            <w:sz w:val="22"/>
            <w:lang w:eastAsia="nl-BE"/>
          </w:rPr>
          <w:tab/>
        </w:r>
        <w:r w:rsidR="003A27F6" w:rsidRPr="00D324D1">
          <w:rPr>
            <w:rStyle w:val="Hyperlink"/>
          </w:rPr>
          <w:t>Tijdens de uitvoering van een project</w:t>
        </w:r>
        <w:r w:rsidR="003A27F6">
          <w:rPr>
            <w:webHidden/>
          </w:rPr>
          <w:tab/>
        </w:r>
        <w:r w:rsidR="003A27F6">
          <w:rPr>
            <w:webHidden/>
          </w:rPr>
          <w:fldChar w:fldCharType="begin"/>
        </w:r>
        <w:r w:rsidR="003A27F6">
          <w:rPr>
            <w:webHidden/>
          </w:rPr>
          <w:instrText xml:space="preserve"> PAGEREF _Toc106006676 \h </w:instrText>
        </w:r>
        <w:r w:rsidR="003A27F6">
          <w:rPr>
            <w:webHidden/>
          </w:rPr>
        </w:r>
        <w:r w:rsidR="003A27F6">
          <w:rPr>
            <w:webHidden/>
          </w:rPr>
          <w:fldChar w:fldCharType="separate"/>
        </w:r>
        <w:r w:rsidR="003A27F6">
          <w:rPr>
            <w:webHidden/>
          </w:rPr>
          <w:t>30</w:t>
        </w:r>
        <w:r w:rsidR="003A27F6">
          <w:rPr>
            <w:webHidden/>
          </w:rPr>
          <w:fldChar w:fldCharType="end"/>
        </w:r>
      </w:hyperlink>
    </w:p>
    <w:p w14:paraId="2677B856" w14:textId="2B354EB2" w:rsidR="003A27F6" w:rsidRDefault="005733DF">
      <w:pPr>
        <w:pStyle w:val="Inhopg3"/>
        <w:rPr>
          <w:rFonts w:asciiTheme="minorHAnsi" w:eastAsiaTheme="minorEastAsia" w:hAnsiTheme="minorHAnsi" w:cstheme="minorBidi"/>
          <w:color w:val="auto"/>
          <w:sz w:val="22"/>
          <w:lang w:eastAsia="nl-BE"/>
        </w:rPr>
      </w:pPr>
      <w:hyperlink w:anchor="_Toc106006677" w:history="1">
        <w:r w:rsidR="003A27F6" w:rsidRPr="00D324D1">
          <w:rPr>
            <w:rStyle w:val="Hyperlink"/>
          </w:rPr>
          <w:t>11.3.2.</w:t>
        </w:r>
        <w:r w:rsidR="003A27F6">
          <w:rPr>
            <w:rFonts w:asciiTheme="minorHAnsi" w:eastAsiaTheme="minorEastAsia" w:hAnsiTheme="minorHAnsi" w:cstheme="minorBidi"/>
            <w:color w:val="auto"/>
            <w:sz w:val="22"/>
            <w:lang w:eastAsia="nl-BE"/>
          </w:rPr>
          <w:tab/>
        </w:r>
        <w:r w:rsidR="003A27F6" w:rsidRPr="00D324D1">
          <w:rPr>
            <w:rStyle w:val="Hyperlink"/>
          </w:rPr>
          <w:t>Na de voltooiing van een project</w:t>
        </w:r>
        <w:r w:rsidR="003A27F6">
          <w:rPr>
            <w:webHidden/>
          </w:rPr>
          <w:tab/>
        </w:r>
        <w:r w:rsidR="003A27F6">
          <w:rPr>
            <w:webHidden/>
          </w:rPr>
          <w:fldChar w:fldCharType="begin"/>
        </w:r>
        <w:r w:rsidR="003A27F6">
          <w:rPr>
            <w:webHidden/>
          </w:rPr>
          <w:instrText xml:space="preserve"> PAGEREF _Toc106006677 \h </w:instrText>
        </w:r>
        <w:r w:rsidR="003A27F6">
          <w:rPr>
            <w:webHidden/>
          </w:rPr>
        </w:r>
        <w:r w:rsidR="003A27F6">
          <w:rPr>
            <w:webHidden/>
          </w:rPr>
          <w:fldChar w:fldCharType="separate"/>
        </w:r>
        <w:r w:rsidR="003A27F6">
          <w:rPr>
            <w:webHidden/>
          </w:rPr>
          <w:t>31</w:t>
        </w:r>
        <w:r w:rsidR="003A27F6">
          <w:rPr>
            <w:webHidden/>
          </w:rPr>
          <w:fldChar w:fldCharType="end"/>
        </w:r>
      </w:hyperlink>
    </w:p>
    <w:p w14:paraId="59E78259" w14:textId="78E4F989" w:rsidR="003A27F6" w:rsidRDefault="005733DF">
      <w:pPr>
        <w:pStyle w:val="Inhopg2"/>
        <w:rPr>
          <w:rFonts w:asciiTheme="minorHAnsi" w:eastAsiaTheme="minorEastAsia" w:hAnsiTheme="minorHAnsi" w:cstheme="minorBidi"/>
          <w:color w:val="auto"/>
          <w:sz w:val="22"/>
          <w:lang w:eastAsia="nl-BE"/>
        </w:rPr>
      </w:pPr>
      <w:hyperlink w:anchor="_Toc106006678" w:history="1">
        <w:r w:rsidR="003A27F6" w:rsidRPr="00D324D1">
          <w:rPr>
            <w:rStyle w:val="Hyperlink"/>
          </w:rPr>
          <w:t>11.4.</w:t>
        </w:r>
        <w:r w:rsidR="003A27F6">
          <w:rPr>
            <w:rFonts w:asciiTheme="minorHAnsi" w:eastAsiaTheme="minorEastAsia" w:hAnsiTheme="minorHAnsi" w:cstheme="minorBidi"/>
            <w:color w:val="auto"/>
            <w:sz w:val="22"/>
            <w:lang w:eastAsia="nl-BE"/>
          </w:rPr>
          <w:tab/>
        </w:r>
        <w:r w:rsidR="003A27F6" w:rsidRPr="00D324D1">
          <w:rPr>
            <w:rStyle w:val="Hyperlink"/>
          </w:rPr>
          <w:t>Technische kenmerken</w:t>
        </w:r>
        <w:r w:rsidR="003A27F6">
          <w:rPr>
            <w:webHidden/>
          </w:rPr>
          <w:tab/>
        </w:r>
        <w:r w:rsidR="003A27F6">
          <w:rPr>
            <w:webHidden/>
          </w:rPr>
          <w:fldChar w:fldCharType="begin"/>
        </w:r>
        <w:r w:rsidR="003A27F6">
          <w:rPr>
            <w:webHidden/>
          </w:rPr>
          <w:instrText xml:space="preserve"> PAGEREF _Toc106006678 \h </w:instrText>
        </w:r>
        <w:r w:rsidR="003A27F6">
          <w:rPr>
            <w:webHidden/>
          </w:rPr>
        </w:r>
        <w:r w:rsidR="003A27F6">
          <w:rPr>
            <w:webHidden/>
          </w:rPr>
          <w:fldChar w:fldCharType="separate"/>
        </w:r>
        <w:r w:rsidR="003A27F6">
          <w:rPr>
            <w:webHidden/>
          </w:rPr>
          <w:t>31</w:t>
        </w:r>
        <w:r w:rsidR="003A27F6">
          <w:rPr>
            <w:webHidden/>
          </w:rPr>
          <w:fldChar w:fldCharType="end"/>
        </w:r>
      </w:hyperlink>
    </w:p>
    <w:p w14:paraId="218078A2" w14:textId="0D4A8625" w:rsidR="003A27F6" w:rsidRDefault="005733DF">
      <w:pPr>
        <w:pStyle w:val="Inhopg3"/>
        <w:rPr>
          <w:rFonts w:asciiTheme="minorHAnsi" w:eastAsiaTheme="minorEastAsia" w:hAnsiTheme="minorHAnsi" w:cstheme="minorBidi"/>
          <w:color w:val="auto"/>
          <w:sz w:val="22"/>
          <w:lang w:eastAsia="nl-BE"/>
        </w:rPr>
      </w:pPr>
      <w:hyperlink w:anchor="_Toc106006679" w:history="1">
        <w:r w:rsidR="003A27F6" w:rsidRPr="00D324D1">
          <w:rPr>
            <w:rStyle w:val="Hyperlink"/>
          </w:rPr>
          <w:t>11.4.1.</w:t>
        </w:r>
        <w:r w:rsidR="003A27F6">
          <w:rPr>
            <w:rFonts w:asciiTheme="minorHAnsi" w:eastAsiaTheme="minorEastAsia" w:hAnsiTheme="minorHAnsi" w:cstheme="minorBidi"/>
            <w:color w:val="auto"/>
            <w:sz w:val="22"/>
            <w:lang w:eastAsia="nl-BE"/>
          </w:rPr>
          <w:tab/>
        </w:r>
        <w:r w:rsidR="003A27F6" w:rsidRPr="00D324D1">
          <w:rPr>
            <w:rStyle w:val="Hyperlink"/>
          </w:rPr>
          <w:t>Logo en slagzin</w:t>
        </w:r>
        <w:r w:rsidR="003A27F6">
          <w:rPr>
            <w:webHidden/>
          </w:rPr>
          <w:tab/>
        </w:r>
        <w:r w:rsidR="003A27F6">
          <w:rPr>
            <w:webHidden/>
          </w:rPr>
          <w:fldChar w:fldCharType="begin"/>
        </w:r>
        <w:r w:rsidR="003A27F6">
          <w:rPr>
            <w:webHidden/>
          </w:rPr>
          <w:instrText xml:space="preserve"> PAGEREF _Toc106006679 \h </w:instrText>
        </w:r>
        <w:r w:rsidR="003A27F6">
          <w:rPr>
            <w:webHidden/>
          </w:rPr>
        </w:r>
        <w:r w:rsidR="003A27F6">
          <w:rPr>
            <w:webHidden/>
          </w:rPr>
          <w:fldChar w:fldCharType="separate"/>
        </w:r>
        <w:r w:rsidR="003A27F6">
          <w:rPr>
            <w:webHidden/>
          </w:rPr>
          <w:t>31</w:t>
        </w:r>
        <w:r w:rsidR="003A27F6">
          <w:rPr>
            <w:webHidden/>
          </w:rPr>
          <w:fldChar w:fldCharType="end"/>
        </w:r>
      </w:hyperlink>
    </w:p>
    <w:p w14:paraId="58A0B2B2" w14:textId="5FF5BA29" w:rsidR="003A27F6" w:rsidRDefault="005733DF">
      <w:pPr>
        <w:pStyle w:val="Inhopg3"/>
        <w:rPr>
          <w:rFonts w:asciiTheme="minorHAnsi" w:eastAsiaTheme="minorEastAsia" w:hAnsiTheme="minorHAnsi" w:cstheme="minorBidi"/>
          <w:color w:val="auto"/>
          <w:sz w:val="22"/>
          <w:lang w:eastAsia="nl-BE"/>
        </w:rPr>
      </w:pPr>
      <w:hyperlink w:anchor="_Toc106006680" w:history="1">
        <w:r w:rsidR="003A27F6" w:rsidRPr="00D324D1">
          <w:rPr>
            <w:rStyle w:val="Hyperlink"/>
          </w:rPr>
          <w:t>11.4.2.</w:t>
        </w:r>
        <w:r w:rsidR="003A27F6">
          <w:rPr>
            <w:rFonts w:asciiTheme="minorHAnsi" w:eastAsiaTheme="minorEastAsia" w:hAnsiTheme="minorHAnsi" w:cstheme="minorBidi"/>
            <w:color w:val="auto"/>
            <w:sz w:val="22"/>
            <w:lang w:eastAsia="nl-BE"/>
          </w:rPr>
          <w:tab/>
        </w:r>
        <w:r w:rsidR="003A27F6" w:rsidRPr="00D324D1">
          <w:rPr>
            <w:rStyle w:val="Hyperlink"/>
          </w:rPr>
          <w:t>Grootte</w:t>
        </w:r>
        <w:r w:rsidR="003A27F6">
          <w:rPr>
            <w:webHidden/>
          </w:rPr>
          <w:tab/>
        </w:r>
        <w:r w:rsidR="003A27F6">
          <w:rPr>
            <w:webHidden/>
          </w:rPr>
          <w:fldChar w:fldCharType="begin"/>
        </w:r>
        <w:r w:rsidR="003A27F6">
          <w:rPr>
            <w:webHidden/>
          </w:rPr>
          <w:instrText xml:space="preserve"> PAGEREF _Toc106006680 \h </w:instrText>
        </w:r>
        <w:r w:rsidR="003A27F6">
          <w:rPr>
            <w:webHidden/>
          </w:rPr>
        </w:r>
        <w:r w:rsidR="003A27F6">
          <w:rPr>
            <w:webHidden/>
          </w:rPr>
          <w:fldChar w:fldCharType="separate"/>
        </w:r>
        <w:r w:rsidR="003A27F6">
          <w:rPr>
            <w:webHidden/>
          </w:rPr>
          <w:t>31</w:t>
        </w:r>
        <w:r w:rsidR="003A27F6">
          <w:rPr>
            <w:webHidden/>
          </w:rPr>
          <w:fldChar w:fldCharType="end"/>
        </w:r>
      </w:hyperlink>
    </w:p>
    <w:p w14:paraId="27F43A52" w14:textId="137A3E07" w:rsidR="003A27F6" w:rsidRDefault="005733DF">
      <w:pPr>
        <w:pStyle w:val="Inhopg2"/>
        <w:rPr>
          <w:rFonts w:asciiTheme="minorHAnsi" w:eastAsiaTheme="minorEastAsia" w:hAnsiTheme="minorHAnsi" w:cstheme="minorBidi"/>
          <w:color w:val="auto"/>
          <w:sz w:val="22"/>
          <w:lang w:eastAsia="nl-BE"/>
        </w:rPr>
      </w:pPr>
      <w:hyperlink w:anchor="_Toc106006681" w:history="1">
        <w:r w:rsidR="003A27F6" w:rsidRPr="00D324D1">
          <w:rPr>
            <w:rStyle w:val="Hyperlink"/>
          </w:rPr>
          <w:t>11.5.</w:t>
        </w:r>
        <w:r w:rsidR="003A27F6">
          <w:rPr>
            <w:rFonts w:asciiTheme="minorHAnsi" w:eastAsiaTheme="minorEastAsia" w:hAnsiTheme="minorHAnsi" w:cstheme="minorBidi"/>
            <w:color w:val="auto"/>
            <w:sz w:val="22"/>
            <w:lang w:eastAsia="nl-BE"/>
          </w:rPr>
          <w:tab/>
        </w:r>
        <w:r w:rsidR="003A27F6" w:rsidRPr="00D324D1">
          <w:rPr>
            <w:rStyle w:val="Hyperlink"/>
          </w:rPr>
          <w:t>Samenvatting</w:t>
        </w:r>
        <w:r w:rsidR="003A27F6">
          <w:rPr>
            <w:webHidden/>
          </w:rPr>
          <w:tab/>
        </w:r>
        <w:r w:rsidR="003A27F6">
          <w:rPr>
            <w:webHidden/>
          </w:rPr>
          <w:fldChar w:fldCharType="begin"/>
        </w:r>
        <w:r w:rsidR="003A27F6">
          <w:rPr>
            <w:webHidden/>
          </w:rPr>
          <w:instrText xml:space="preserve"> PAGEREF _Toc106006681 \h </w:instrText>
        </w:r>
        <w:r w:rsidR="003A27F6">
          <w:rPr>
            <w:webHidden/>
          </w:rPr>
        </w:r>
        <w:r w:rsidR="003A27F6">
          <w:rPr>
            <w:webHidden/>
          </w:rPr>
          <w:fldChar w:fldCharType="separate"/>
        </w:r>
        <w:r w:rsidR="003A27F6">
          <w:rPr>
            <w:webHidden/>
          </w:rPr>
          <w:t>31</w:t>
        </w:r>
        <w:r w:rsidR="003A27F6">
          <w:rPr>
            <w:webHidden/>
          </w:rPr>
          <w:fldChar w:fldCharType="end"/>
        </w:r>
      </w:hyperlink>
    </w:p>
    <w:p w14:paraId="5F6E2598" w14:textId="73AB2608" w:rsidR="003A27F6" w:rsidRDefault="005733DF">
      <w:pPr>
        <w:pStyle w:val="Inhopg2"/>
        <w:rPr>
          <w:rFonts w:asciiTheme="minorHAnsi" w:eastAsiaTheme="minorEastAsia" w:hAnsiTheme="minorHAnsi" w:cstheme="minorBidi"/>
          <w:color w:val="auto"/>
          <w:sz w:val="22"/>
          <w:lang w:eastAsia="nl-BE"/>
        </w:rPr>
      </w:pPr>
      <w:hyperlink w:anchor="_Toc106006682" w:history="1">
        <w:r w:rsidR="003A27F6" w:rsidRPr="00D324D1">
          <w:rPr>
            <w:rStyle w:val="Hyperlink"/>
          </w:rPr>
          <w:t>11.6.</w:t>
        </w:r>
        <w:r w:rsidR="003A27F6">
          <w:rPr>
            <w:rFonts w:asciiTheme="minorHAnsi" w:eastAsiaTheme="minorEastAsia" w:hAnsiTheme="minorHAnsi" w:cstheme="minorBidi"/>
            <w:color w:val="auto"/>
            <w:sz w:val="22"/>
            <w:lang w:eastAsia="nl-BE"/>
          </w:rPr>
          <w:tab/>
        </w:r>
        <w:r w:rsidR="003A27F6" w:rsidRPr="00D324D1">
          <w:rPr>
            <w:rStyle w:val="Hyperlink"/>
          </w:rPr>
          <w:t>sanctieregeling</w:t>
        </w:r>
        <w:r w:rsidR="003A27F6">
          <w:rPr>
            <w:webHidden/>
          </w:rPr>
          <w:tab/>
        </w:r>
        <w:r w:rsidR="003A27F6">
          <w:rPr>
            <w:webHidden/>
          </w:rPr>
          <w:fldChar w:fldCharType="begin"/>
        </w:r>
        <w:r w:rsidR="003A27F6">
          <w:rPr>
            <w:webHidden/>
          </w:rPr>
          <w:instrText xml:space="preserve"> PAGEREF _Toc106006682 \h </w:instrText>
        </w:r>
        <w:r w:rsidR="003A27F6">
          <w:rPr>
            <w:webHidden/>
          </w:rPr>
        </w:r>
        <w:r w:rsidR="003A27F6">
          <w:rPr>
            <w:webHidden/>
          </w:rPr>
          <w:fldChar w:fldCharType="separate"/>
        </w:r>
        <w:r w:rsidR="003A27F6">
          <w:rPr>
            <w:webHidden/>
          </w:rPr>
          <w:t>32</w:t>
        </w:r>
        <w:r w:rsidR="003A27F6">
          <w:rPr>
            <w:webHidden/>
          </w:rPr>
          <w:fldChar w:fldCharType="end"/>
        </w:r>
      </w:hyperlink>
    </w:p>
    <w:p w14:paraId="1FA50ED7" w14:textId="12F1EF68" w:rsidR="003A27F6" w:rsidRDefault="005733DF">
      <w:pPr>
        <w:pStyle w:val="Inhopg1"/>
        <w:rPr>
          <w:rFonts w:asciiTheme="minorHAnsi" w:eastAsiaTheme="minorEastAsia" w:hAnsiTheme="minorHAnsi" w:cstheme="minorBidi"/>
          <w:color w:val="auto"/>
          <w:lang w:eastAsia="nl-BE"/>
        </w:rPr>
      </w:pPr>
      <w:hyperlink w:anchor="_Toc106006683" w:history="1">
        <w:r w:rsidR="003A27F6" w:rsidRPr="00D324D1">
          <w:rPr>
            <w:rStyle w:val="Hyperlink"/>
          </w:rPr>
          <w:t>12.</w:t>
        </w:r>
        <w:r w:rsidR="003A27F6">
          <w:rPr>
            <w:rFonts w:asciiTheme="minorHAnsi" w:eastAsiaTheme="minorEastAsia" w:hAnsiTheme="minorHAnsi" w:cstheme="minorBidi"/>
            <w:color w:val="auto"/>
            <w:lang w:eastAsia="nl-BE"/>
          </w:rPr>
          <w:tab/>
        </w:r>
        <w:r w:rsidR="003A27F6" w:rsidRPr="00D324D1">
          <w:rPr>
            <w:rStyle w:val="Hyperlink"/>
          </w:rPr>
          <w:t>SANCTIEREGELING</w:t>
        </w:r>
        <w:r w:rsidR="003A27F6">
          <w:rPr>
            <w:webHidden/>
          </w:rPr>
          <w:tab/>
        </w:r>
        <w:r w:rsidR="003A27F6">
          <w:rPr>
            <w:webHidden/>
          </w:rPr>
          <w:fldChar w:fldCharType="begin"/>
        </w:r>
        <w:r w:rsidR="003A27F6">
          <w:rPr>
            <w:webHidden/>
          </w:rPr>
          <w:instrText xml:space="preserve"> PAGEREF _Toc106006683 \h </w:instrText>
        </w:r>
        <w:r w:rsidR="003A27F6">
          <w:rPr>
            <w:webHidden/>
          </w:rPr>
        </w:r>
        <w:r w:rsidR="003A27F6">
          <w:rPr>
            <w:webHidden/>
          </w:rPr>
          <w:fldChar w:fldCharType="separate"/>
        </w:r>
        <w:r w:rsidR="003A27F6">
          <w:rPr>
            <w:webHidden/>
          </w:rPr>
          <w:t>32</w:t>
        </w:r>
        <w:r w:rsidR="003A27F6">
          <w:rPr>
            <w:webHidden/>
          </w:rPr>
          <w:fldChar w:fldCharType="end"/>
        </w:r>
      </w:hyperlink>
    </w:p>
    <w:p w14:paraId="1A3700AF" w14:textId="29B2A593" w:rsidR="003A27F6" w:rsidRDefault="005733DF">
      <w:pPr>
        <w:pStyle w:val="Inhopg1"/>
        <w:rPr>
          <w:rFonts w:asciiTheme="minorHAnsi" w:eastAsiaTheme="minorEastAsia" w:hAnsiTheme="minorHAnsi" w:cstheme="minorBidi"/>
          <w:color w:val="auto"/>
          <w:lang w:eastAsia="nl-BE"/>
        </w:rPr>
      </w:pPr>
      <w:hyperlink w:anchor="_Toc106006684" w:history="1">
        <w:r w:rsidR="003A27F6" w:rsidRPr="00D324D1">
          <w:rPr>
            <w:rStyle w:val="Hyperlink"/>
          </w:rPr>
          <w:t>13.</w:t>
        </w:r>
        <w:r w:rsidR="003A27F6">
          <w:rPr>
            <w:rFonts w:asciiTheme="minorHAnsi" w:eastAsiaTheme="minorEastAsia" w:hAnsiTheme="minorHAnsi" w:cstheme="minorBidi"/>
            <w:color w:val="auto"/>
            <w:lang w:eastAsia="nl-BE"/>
          </w:rPr>
          <w:tab/>
        </w:r>
        <w:r w:rsidR="003A27F6" w:rsidRPr="00D324D1">
          <w:rPr>
            <w:rStyle w:val="Hyperlink"/>
          </w:rPr>
          <w:t>WAT NA AFLOOP VAN HET PROJECT?</w:t>
        </w:r>
        <w:r w:rsidR="003A27F6">
          <w:rPr>
            <w:webHidden/>
          </w:rPr>
          <w:tab/>
        </w:r>
        <w:r w:rsidR="003A27F6">
          <w:rPr>
            <w:webHidden/>
          </w:rPr>
          <w:fldChar w:fldCharType="begin"/>
        </w:r>
        <w:r w:rsidR="003A27F6">
          <w:rPr>
            <w:webHidden/>
          </w:rPr>
          <w:instrText xml:space="preserve"> PAGEREF _Toc106006684 \h </w:instrText>
        </w:r>
        <w:r w:rsidR="003A27F6">
          <w:rPr>
            <w:webHidden/>
          </w:rPr>
        </w:r>
        <w:r w:rsidR="003A27F6">
          <w:rPr>
            <w:webHidden/>
          </w:rPr>
          <w:fldChar w:fldCharType="separate"/>
        </w:r>
        <w:r w:rsidR="003A27F6">
          <w:rPr>
            <w:webHidden/>
          </w:rPr>
          <w:t>33</w:t>
        </w:r>
        <w:r w:rsidR="003A27F6">
          <w:rPr>
            <w:webHidden/>
          </w:rPr>
          <w:fldChar w:fldCharType="end"/>
        </w:r>
      </w:hyperlink>
    </w:p>
    <w:p w14:paraId="4B22045A" w14:textId="1EB48BBC" w:rsidR="003A27F6" w:rsidRDefault="005733DF">
      <w:pPr>
        <w:pStyle w:val="Inhopg1"/>
        <w:rPr>
          <w:rFonts w:asciiTheme="minorHAnsi" w:eastAsiaTheme="minorEastAsia" w:hAnsiTheme="minorHAnsi" w:cstheme="minorBidi"/>
          <w:color w:val="auto"/>
          <w:lang w:eastAsia="nl-BE"/>
        </w:rPr>
      </w:pPr>
      <w:hyperlink w:anchor="_Toc106006685" w:history="1">
        <w:r w:rsidR="003A27F6" w:rsidRPr="00D324D1">
          <w:rPr>
            <w:rStyle w:val="Hyperlink"/>
          </w:rPr>
          <w:t>14.</w:t>
        </w:r>
        <w:r w:rsidR="003A27F6">
          <w:rPr>
            <w:rFonts w:asciiTheme="minorHAnsi" w:eastAsiaTheme="minorEastAsia" w:hAnsiTheme="minorHAnsi" w:cstheme="minorBidi"/>
            <w:color w:val="auto"/>
            <w:lang w:eastAsia="nl-BE"/>
          </w:rPr>
          <w:tab/>
        </w:r>
        <w:r w:rsidR="003A27F6" w:rsidRPr="00D324D1">
          <w:rPr>
            <w:rStyle w:val="Hyperlink"/>
          </w:rPr>
          <w:t>STAATSSTEUN</w:t>
        </w:r>
        <w:r w:rsidR="003A27F6">
          <w:rPr>
            <w:webHidden/>
          </w:rPr>
          <w:tab/>
        </w:r>
        <w:r w:rsidR="003A27F6">
          <w:rPr>
            <w:webHidden/>
          </w:rPr>
          <w:fldChar w:fldCharType="begin"/>
        </w:r>
        <w:r w:rsidR="003A27F6">
          <w:rPr>
            <w:webHidden/>
          </w:rPr>
          <w:instrText xml:space="preserve"> PAGEREF _Toc106006685 \h </w:instrText>
        </w:r>
        <w:r w:rsidR="003A27F6">
          <w:rPr>
            <w:webHidden/>
          </w:rPr>
        </w:r>
        <w:r w:rsidR="003A27F6">
          <w:rPr>
            <w:webHidden/>
          </w:rPr>
          <w:fldChar w:fldCharType="separate"/>
        </w:r>
        <w:r w:rsidR="003A27F6">
          <w:rPr>
            <w:webHidden/>
          </w:rPr>
          <w:t>34</w:t>
        </w:r>
        <w:r w:rsidR="003A27F6">
          <w:rPr>
            <w:webHidden/>
          </w:rPr>
          <w:fldChar w:fldCharType="end"/>
        </w:r>
      </w:hyperlink>
    </w:p>
    <w:p w14:paraId="730DD52C" w14:textId="37E7A1E1" w:rsidR="003A27F6" w:rsidRDefault="005733DF">
      <w:pPr>
        <w:pStyle w:val="Inhopg1"/>
        <w:rPr>
          <w:rFonts w:asciiTheme="minorHAnsi" w:eastAsiaTheme="minorEastAsia" w:hAnsiTheme="minorHAnsi" w:cstheme="minorBidi"/>
          <w:color w:val="auto"/>
          <w:lang w:eastAsia="nl-BE"/>
        </w:rPr>
      </w:pPr>
      <w:hyperlink w:anchor="_Toc106006686" w:history="1">
        <w:r w:rsidR="003A27F6" w:rsidRPr="00D324D1">
          <w:rPr>
            <w:rStyle w:val="Hyperlink"/>
          </w:rPr>
          <w:t>15.</w:t>
        </w:r>
        <w:r w:rsidR="003A27F6">
          <w:rPr>
            <w:rFonts w:asciiTheme="minorHAnsi" w:eastAsiaTheme="minorEastAsia" w:hAnsiTheme="minorHAnsi" w:cstheme="minorBidi"/>
            <w:color w:val="auto"/>
            <w:lang w:eastAsia="nl-BE"/>
          </w:rPr>
          <w:tab/>
        </w:r>
        <w:r w:rsidR="003A27F6" w:rsidRPr="00D324D1">
          <w:rPr>
            <w:rStyle w:val="Hyperlink"/>
          </w:rPr>
          <w:t>Bijlagen</w:t>
        </w:r>
        <w:r w:rsidR="003A27F6">
          <w:rPr>
            <w:webHidden/>
          </w:rPr>
          <w:tab/>
        </w:r>
        <w:r w:rsidR="003A27F6">
          <w:rPr>
            <w:webHidden/>
          </w:rPr>
          <w:fldChar w:fldCharType="begin"/>
        </w:r>
        <w:r w:rsidR="003A27F6">
          <w:rPr>
            <w:webHidden/>
          </w:rPr>
          <w:instrText xml:space="preserve"> PAGEREF _Toc106006686 \h </w:instrText>
        </w:r>
        <w:r w:rsidR="003A27F6">
          <w:rPr>
            <w:webHidden/>
          </w:rPr>
        </w:r>
        <w:r w:rsidR="003A27F6">
          <w:rPr>
            <w:webHidden/>
          </w:rPr>
          <w:fldChar w:fldCharType="separate"/>
        </w:r>
        <w:r w:rsidR="003A27F6">
          <w:rPr>
            <w:webHidden/>
          </w:rPr>
          <w:t>36</w:t>
        </w:r>
        <w:r w:rsidR="003A27F6">
          <w:rPr>
            <w:webHidden/>
          </w:rPr>
          <w:fldChar w:fldCharType="end"/>
        </w:r>
      </w:hyperlink>
    </w:p>
    <w:p w14:paraId="6E744674" w14:textId="74B7E913" w:rsidR="00CF559C" w:rsidRPr="00614B7C" w:rsidRDefault="004020DD" w:rsidP="00814ED8">
      <w:pPr>
        <w:spacing w:line="276" w:lineRule="auto"/>
      </w:pPr>
      <w:r w:rsidRPr="00614B7C">
        <w:fldChar w:fldCharType="end"/>
      </w:r>
    </w:p>
    <w:p w14:paraId="7DBFB032" w14:textId="77777777" w:rsidR="00493A4B" w:rsidRDefault="00493A4B" w:rsidP="00814ED8">
      <w:pPr>
        <w:spacing w:line="276" w:lineRule="auto"/>
      </w:pPr>
    </w:p>
    <w:p w14:paraId="3DD76946" w14:textId="77777777" w:rsidR="00C73D0F" w:rsidRDefault="00C73D0F" w:rsidP="00814ED8">
      <w:pPr>
        <w:spacing w:line="276" w:lineRule="auto"/>
        <w:sectPr w:rsidR="00C73D0F" w:rsidSect="007C66A6">
          <w:footerReference w:type="even" r:id="rId15"/>
          <w:footerReference w:type="default" r:id="rId16"/>
          <w:headerReference w:type="first" r:id="rId17"/>
          <w:footerReference w:type="first" r:id="rId18"/>
          <w:pgSz w:w="11906" w:h="16838" w:code="9"/>
          <w:pgMar w:top="1418" w:right="851" w:bottom="1418" w:left="1134" w:header="57" w:footer="851" w:gutter="0"/>
          <w:cols w:space="708"/>
          <w:formProt w:val="0"/>
          <w:docGrid w:linePitch="360"/>
        </w:sectPr>
      </w:pPr>
    </w:p>
    <w:p w14:paraId="0BEE66B1" w14:textId="77777777" w:rsidR="00F67149" w:rsidRDefault="00C73D0F" w:rsidP="00814ED8">
      <w:pPr>
        <w:pStyle w:val="Kop1"/>
        <w:numPr>
          <w:ilvl w:val="0"/>
          <w:numId w:val="12"/>
        </w:numPr>
        <w:tabs>
          <w:tab w:val="clear" w:pos="3686"/>
        </w:tabs>
        <w:spacing w:after="0" w:line="276" w:lineRule="auto"/>
        <w:contextualSpacing w:val="0"/>
      </w:pPr>
      <w:bookmarkStart w:id="3" w:name="_Toc106006633"/>
      <w:r>
        <w:t>I</w:t>
      </w:r>
      <w:r w:rsidR="00F67149">
        <w:t>nleiding</w:t>
      </w:r>
      <w:bookmarkEnd w:id="3"/>
    </w:p>
    <w:p w14:paraId="53E659FC" w14:textId="77777777" w:rsidR="00F67149" w:rsidRPr="00F67149" w:rsidRDefault="00F67149" w:rsidP="00814ED8">
      <w:pPr>
        <w:spacing w:line="276" w:lineRule="auto"/>
      </w:pPr>
    </w:p>
    <w:p w14:paraId="4716EF8A" w14:textId="77777777" w:rsidR="00F67149" w:rsidRPr="005856A9" w:rsidRDefault="00F67149" w:rsidP="00814ED8">
      <w:pPr>
        <w:spacing w:line="276" w:lineRule="auto"/>
        <w:ind w:left="360"/>
      </w:pPr>
      <w:r w:rsidRPr="005856A9">
        <w:t xml:space="preserve">Deze wegwijzer werd geschreven voor promotoren met een goedgekeurd project onder de </w:t>
      </w:r>
      <w:r w:rsidRPr="005856A9">
        <w:rPr>
          <w:rFonts w:cs="Helvetica"/>
          <w:color w:val="auto"/>
          <w:lang w:val="nl-NL"/>
        </w:rPr>
        <w:t>PDPO III - maatregel</w:t>
      </w:r>
      <w:r>
        <w:rPr>
          <w:rFonts w:cs="Helvetica"/>
          <w:color w:val="auto"/>
          <w:lang w:val="nl-NL"/>
        </w:rPr>
        <w:t>en</w:t>
      </w:r>
      <w:r w:rsidRPr="005856A9">
        <w:rPr>
          <w:rFonts w:cs="Helvetica"/>
          <w:color w:val="auto"/>
          <w:lang w:val="nl-NL"/>
        </w:rPr>
        <w:t xml:space="preserve"> </w:t>
      </w:r>
      <w:r>
        <w:rPr>
          <w:rFonts w:cs="Helvetica"/>
          <w:color w:val="auto"/>
          <w:lang w:val="nl-NL"/>
        </w:rPr>
        <w:t>Leader</w:t>
      </w:r>
      <w:r w:rsidR="00B30BB1">
        <w:rPr>
          <w:rFonts w:cs="Helvetica"/>
          <w:color w:val="auto"/>
          <w:lang w:val="nl-NL"/>
        </w:rPr>
        <w:t xml:space="preserve"> en h</w:t>
      </w:r>
      <w:r w:rsidR="004753DA">
        <w:rPr>
          <w:rFonts w:cs="Helvetica"/>
          <w:color w:val="auto"/>
          <w:lang w:val="nl-NL"/>
        </w:rPr>
        <w:t xml:space="preserve">et project werd ingediend en goedgekeurd </w:t>
      </w:r>
      <w:r w:rsidR="00B30BB1">
        <w:rPr>
          <w:rFonts w:cs="Helvetica"/>
          <w:color w:val="auto"/>
          <w:lang w:val="nl-NL"/>
        </w:rPr>
        <w:t>via</w:t>
      </w:r>
      <w:r w:rsidR="004753DA">
        <w:rPr>
          <w:rFonts w:cs="Helvetica"/>
          <w:color w:val="auto"/>
          <w:lang w:val="nl-NL"/>
        </w:rPr>
        <w:t xml:space="preserve"> het </w:t>
      </w:r>
      <w:r w:rsidR="00083526">
        <w:rPr>
          <w:rFonts w:cs="Helvetica"/>
          <w:color w:val="auto"/>
          <w:lang w:val="nl-NL"/>
        </w:rPr>
        <w:t>plattelandsloket</w:t>
      </w:r>
      <w:r w:rsidR="004753DA">
        <w:rPr>
          <w:rFonts w:cs="Helvetica"/>
          <w:color w:val="auto"/>
          <w:lang w:val="nl-NL"/>
        </w:rPr>
        <w:t xml:space="preserve"> (</w:t>
      </w:r>
      <w:hyperlink r:id="rId19" w:history="1">
        <w:r w:rsidR="004753DA" w:rsidRPr="00EF54CD">
          <w:rPr>
            <w:rStyle w:val="Hyperlink"/>
            <w:rFonts w:cs="Helvetica"/>
            <w:lang w:val="nl-NL"/>
          </w:rPr>
          <w:t>www.vlm.be</w:t>
        </w:r>
      </w:hyperlink>
      <w:r w:rsidR="004753DA">
        <w:rPr>
          <w:rFonts w:cs="Helvetica"/>
          <w:color w:val="auto"/>
          <w:lang w:val="nl-NL"/>
        </w:rPr>
        <w:t xml:space="preserve">). </w:t>
      </w:r>
      <w:r w:rsidRPr="005856A9">
        <w:t>Copromotoren moeten aan dezelfde voorwaarden en verplichtingen voldoen als promotoren.</w:t>
      </w:r>
    </w:p>
    <w:p w14:paraId="55F0568D" w14:textId="77777777" w:rsidR="00F67149" w:rsidRPr="005856A9" w:rsidRDefault="00F67149" w:rsidP="00814ED8">
      <w:pPr>
        <w:spacing w:line="276" w:lineRule="auto"/>
        <w:ind w:left="360"/>
      </w:pPr>
    </w:p>
    <w:p w14:paraId="00353BC3" w14:textId="77777777" w:rsidR="00F67149" w:rsidRPr="005856A9" w:rsidRDefault="00F67149" w:rsidP="00814ED8">
      <w:pPr>
        <w:spacing w:line="276" w:lineRule="auto"/>
        <w:ind w:left="360"/>
      </w:pPr>
      <w:r w:rsidRPr="005856A9">
        <w:rPr>
          <w:rFonts w:cs="Helvetica"/>
          <w:color w:val="auto"/>
          <w:lang w:val="nl-NL"/>
        </w:rPr>
        <w:t xml:space="preserve">De wegwijzer legt uit </w:t>
      </w:r>
      <w:r w:rsidRPr="005856A9">
        <w:rPr>
          <w:color w:val="auto"/>
        </w:rPr>
        <w:t xml:space="preserve">wat promotoren </w:t>
      </w:r>
      <w:r w:rsidRPr="005856A9">
        <w:t>moeten doen om de goedg</w:t>
      </w:r>
      <w:r w:rsidR="004753DA">
        <w:t xml:space="preserve">ekeurde subsidie te ontvangen </w:t>
      </w:r>
      <w:r w:rsidRPr="005856A9">
        <w:t>of een wijziging van een project door te geven</w:t>
      </w:r>
      <w:r w:rsidR="004753DA">
        <w:t xml:space="preserve"> via het </w:t>
      </w:r>
      <w:r w:rsidR="00083526">
        <w:t>plattelandsloket</w:t>
      </w:r>
      <w:r w:rsidRPr="005856A9">
        <w:t>. Ook de communicatieverplichtingen, het volgen van de wet op de overheidsopdrachten, de sanctieregeling</w:t>
      </w:r>
      <w:r w:rsidR="00A055C3">
        <w:t xml:space="preserve"> voor communicatie</w:t>
      </w:r>
      <w:r w:rsidRPr="005856A9">
        <w:t xml:space="preserve"> en de staatsteun worden omschreven.</w:t>
      </w:r>
      <w:r w:rsidR="00A055C3">
        <w:t xml:space="preserve"> De werking van het plattelandsloket wordt in een aparte handleiding gedetailleerd uitgelegd.</w:t>
      </w:r>
    </w:p>
    <w:p w14:paraId="154267D5" w14:textId="77777777" w:rsidR="00F67149" w:rsidRPr="00F67149" w:rsidRDefault="00F67149" w:rsidP="00814ED8">
      <w:pPr>
        <w:spacing w:line="276" w:lineRule="auto"/>
      </w:pPr>
    </w:p>
    <w:p w14:paraId="2F960E81" w14:textId="77777777" w:rsidR="00185F68" w:rsidRDefault="00D64B67" w:rsidP="00814ED8">
      <w:pPr>
        <w:pStyle w:val="Kop1"/>
        <w:numPr>
          <w:ilvl w:val="0"/>
          <w:numId w:val="12"/>
        </w:numPr>
        <w:tabs>
          <w:tab w:val="clear" w:pos="3686"/>
        </w:tabs>
        <w:spacing w:after="0" w:line="276" w:lineRule="auto"/>
        <w:contextualSpacing w:val="0"/>
      </w:pPr>
      <w:bookmarkStart w:id="4" w:name="_Toc106006634"/>
      <w:r>
        <w:t>CONTACTPERSONEN</w:t>
      </w:r>
      <w:bookmarkEnd w:id="4"/>
    </w:p>
    <w:p w14:paraId="2AB72E95" w14:textId="77777777" w:rsidR="004655F7" w:rsidRPr="004655F7" w:rsidRDefault="004655F7" w:rsidP="00814ED8">
      <w:pPr>
        <w:spacing w:line="276" w:lineRule="auto"/>
      </w:pPr>
    </w:p>
    <w:p w14:paraId="5082CD44" w14:textId="77777777" w:rsidR="00185F68" w:rsidRPr="00E93912" w:rsidRDefault="00185F68" w:rsidP="00814ED8">
      <w:pPr>
        <w:pStyle w:val="Lijstalinea"/>
        <w:spacing w:line="276" w:lineRule="auto"/>
      </w:pPr>
    </w:p>
    <w:p w14:paraId="450979F4" w14:textId="77777777" w:rsidR="00D56BDE" w:rsidRDefault="002743C6" w:rsidP="00814ED8">
      <w:pPr>
        <w:pStyle w:val="Lijstalinea"/>
        <w:spacing w:line="276" w:lineRule="auto"/>
      </w:pPr>
      <w:r>
        <w:t xml:space="preserve">Alle declaratiedossiers worden </w:t>
      </w:r>
      <w:r w:rsidR="004753DA">
        <w:t xml:space="preserve">ingediend in het plattelandsloket </w:t>
      </w:r>
      <w:r w:rsidR="00B30BB1">
        <w:t xml:space="preserve">op </w:t>
      </w:r>
      <w:hyperlink r:id="rId20" w:history="1">
        <w:r w:rsidR="004753DA" w:rsidRPr="00EF54CD">
          <w:rPr>
            <w:rStyle w:val="Hyperlink"/>
          </w:rPr>
          <w:t>www.vlm.be</w:t>
        </w:r>
      </w:hyperlink>
    </w:p>
    <w:p w14:paraId="17984DB9" w14:textId="77777777" w:rsidR="004753DA" w:rsidRDefault="004753DA" w:rsidP="00814ED8">
      <w:pPr>
        <w:pStyle w:val="Lijstalinea"/>
        <w:spacing w:line="276" w:lineRule="auto"/>
      </w:pPr>
    </w:p>
    <w:p w14:paraId="48EA8201" w14:textId="77777777" w:rsidR="00A37F50" w:rsidRDefault="00F67149" w:rsidP="00814ED8">
      <w:pPr>
        <w:pStyle w:val="Lijstalinea"/>
        <w:spacing w:line="276" w:lineRule="auto"/>
      </w:pPr>
      <w:r w:rsidRPr="00F67149">
        <w:t xml:space="preserve">Als u vragen hebt over de declaratie, kunt u </w:t>
      </w:r>
      <w:r w:rsidR="00A37F50">
        <w:t xml:space="preserve">het </w:t>
      </w:r>
      <w:r w:rsidR="007D6309">
        <w:t>secretariaat van de Plaatselijke Groep</w:t>
      </w:r>
      <w:r w:rsidR="00A37F50">
        <w:t xml:space="preserve"> contacteren.</w:t>
      </w:r>
    </w:p>
    <w:p w14:paraId="678A4B5C" w14:textId="77777777" w:rsidR="00A058E8" w:rsidRDefault="00A058E8" w:rsidP="00814ED8">
      <w:pPr>
        <w:pStyle w:val="Lijstalinea"/>
        <w:spacing w:line="276" w:lineRule="auto"/>
      </w:pPr>
    </w:p>
    <w:tbl>
      <w:tblPr>
        <w:tblpPr w:leftFromText="141" w:rightFromText="141" w:vertAnchor="text" w:horzAnchor="margin" w:tblpXSpec="center" w:tblpY="13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337"/>
      </w:tblGrid>
      <w:tr w:rsidR="003568C0" w:rsidRPr="003568C0" w14:paraId="5C03FBF0" w14:textId="77777777" w:rsidTr="00890697">
        <w:trPr>
          <w:trHeight w:val="1567"/>
        </w:trPr>
        <w:tc>
          <w:tcPr>
            <w:tcW w:w="1951" w:type="dxa"/>
            <w:tcBorders>
              <w:bottom w:val="single" w:sz="4" w:space="0" w:color="auto"/>
            </w:tcBorders>
            <w:shd w:val="clear" w:color="auto" w:fill="auto"/>
          </w:tcPr>
          <w:p w14:paraId="3F79F0F2" w14:textId="77777777" w:rsidR="003568C0" w:rsidRPr="00890697" w:rsidRDefault="003568C0" w:rsidP="00814ED8">
            <w:pPr>
              <w:pStyle w:val="Lijstalinea"/>
              <w:spacing w:line="276" w:lineRule="auto"/>
              <w:rPr>
                <w:lang w:val="en-GB"/>
              </w:rPr>
            </w:pPr>
            <w:r w:rsidRPr="00890697">
              <w:rPr>
                <w:lang w:val="en-GB"/>
              </w:rPr>
              <w:t>Westhoek</w:t>
            </w:r>
          </w:p>
        </w:tc>
        <w:tc>
          <w:tcPr>
            <w:tcW w:w="7337" w:type="dxa"/>
            <w:tcBorders>
              <w:bottom w:val="single" w:sz="4" w:space="0" w:color="auto"/>
            </w:tcBorders>
            <w:shd w:val="clear" w:color="auto" w:fill="auto"/>
          </w:tcPr>
          <w:p w14:paraId="441D5CAA" w14:textId="77777777" w:rsidR="003568C0" w:rsidRPr="00B62D6C" w:rsidRDefault="003568C0" w:rsidP="00814ED8">
            <w:pPr>
              <w:pStyle w:val="Lijstalinea"/>
              <w:spacing w:line="276" w:lineRule="auto"/>
            </w:pPr>
            <w:r w:rsidRPr="00B62D6C">
              <w:t>Wouter Bertier</w:t>
            </w:r>
          </w:p>
          <w:p w14:paraId="3578BD0D" w14:textId="77777777" w:rsidR="003568C0" w:rsidRPr="003568C0" w:rsidRDefault="003568C0" w:rsidP="00814ED8">
            <w:pPr>
              <w:pStyle w:val="Lijstalinea"/>
              <w:spacing w:line="276" w:lineRule="auto"/>
            </w:pPr>
            <w:r w:rsidRPr="003568C0">
              <w:t>Streekhuis Esenkasteel</w:t>
            </w:r>
          </w:p>
          <w:p w14:paraId="73F966A6" w14:textId="77777777" w:rsidR="003568C0" w:rsidRPr="003568C0" w:rsidRDefault="003568C0" w:rsidP="00814ED8">
            <w:pPr>
              <w:pStyle w:val="Lijstalinea"/>
              <w:spacing w:line="276" w:lineRule="auto"/>
            </w:pPr>
            <w:r w:rsidRPr="003568C0">
              <w:t xml:space="preserve">Woumenweg 100, 8600 Diksmuide </w:t>
            </w:r>
          </w:p>
          <w:p w14:paraId="41E3E0B8" w14:textId="77777777" w:rsidR="003568C0" w:rsidRPr="00890697" w:rsidRDefault="003568C0" w:rsidP="00814ED8">
            <w:pPr>
              <w:pStyle w:val="Lijstalinea"/>
              <w:spacing w:line="276" w:lineRule="auto"/>
              <w:rPr>
                <w:lang w:val="en-US"/>
              </w:rPr>
            </w:pPr>
            <w:r w:rsidRPr="00890697">
              <w:rPr>
                <w:lang w:val="en-US"/>
              </w:rPr>
              <w:t>GSM: 0499/56 59 87</w:t>
            </w:r>
          </w:p>
          <w:p w14:paraId="5E30DAC5" w14:textId="77777777" w:rsidR="003568C0" w:rsidRPr="00890697" w:rsidRDefault="003568C0" w:rsidP="00814ED8">
            <w:pPr>
              <w:pStyle w:val="Lijstalinea"/>
              <w:spacing w:line="276" w:lineRule="auto"/>
              <w:rPr>
                <w:lang w:val="en-US"/>
              </w:rPr>
            </w:pPr>
            <w:r w:rsidRPr="00890697">
              <w:rPr>
                <w:lang w:val="en-US"/>
              </w:rPr>
              <w:t>Tel: 051/51 94 38</w:t>
            </w:r>
          </w:p>
          <w:p w14:paraId="13458EF0" w14:textId="77777777" w:rsidR="003568C0" w:rsidRPr="00890697" w:rsidRDefault="003568C0" w:rsidP="00814ED8">
            <w:pPr>
              <w:pStyle w:val="Lijstalinea"/>
              <w:spacing w:line="276" w:lineRule="auto"/>
              <w:rPr>
                <w:lang w:val="en-US"/>
              </w:rPr>
            </w:pPr>
            <w:r w:rsidRPr="00890697">
              <w:rPr>
                <w:lang w:val="en-GB"/>
              </w:rPr>
              <w:t xml:space="preserve">e-mail: </w:t>
            </w:r>
            <w:hyperlink r:id="rId21" w:history="1">
              <w:r w:rsidRPr="00890697">
                <w:rPr>
                  <w:rStyle w:val="Hyperlink"/>
                  <w:lang w:val="en-US"/>
                </w:rPr>
                <w:t>Wouter.Bertier@west-vlaanderen.be</w:t>
              </w:r>
            </w:hyperlink>
          </w:p>
          <w:p w14:paraId="6E8938B8" w14:textId="77777777" w:rsidR="003568C0" w:rsidRPr="00890697" w:rsidRDefault="003568C0" w:rsidP="00814ED8">
            <w:pPr>
              <w:pStyle w:val="Lijstalinea"/>
              <w:spacing w:line="276" w:lineRule="auto"/>
              <w:rPr>
                <w:u w:val="single"/>
              </w:rPr>
            </w:pPr>
            <w:r w:rsidRPr="003568C0">
              <w:t xml:space="preserve">website: </w:t>
            </w:r>
            <w:hyperlink r:id="rId22" w:history="1">
              <w:r w:rsidRPr="003568C0">
                <w:rPr>
                  <w:rStyle w:val="Hyperlink"/>
                </w:rPr>
                <w:t>www.west-vlaanderen.be/leader</w:t>
              </w:r>
            </w:hyperlink>
          </w:p>
          <w:p w14:paraId="2151D924" w14:textId="77777777" w:rsidR="003568C0" w:rsidRPr="003568C0" w:rsidRDefault="003568C0" w:rsidP="00814ED8">
            <w:pPr>
              <w:pStyle w:val="Lijstalinea"/>
              <w:spacing w:line="276" w:lineRule="auto"/>
            </w:pPr>
          </w:p>
        </w:tc>
      </w:tr>
      <w:tr w:rsidR="003568C0" w:rsidRPr="003568C0" w14:paraId="49932521" w14:textId="77777777" w:rsidTr="00890697">
        <w:trPr>
          <w:trHeight w:val="1582"/>
        </w:trPr>
        <w:tc>
          <w:tcPr>
            <w:tcW w:w="1951" w:type="dxa"/>
            <w:tcBorders>
              <w:top w:val="single" w:sz="4" w:space="0" w:color="auto"/>
            </w:tcBorders>
            <w:shd w:val="clear" w:color="auto" w:fill="auto"/>
          </w:tcPr>
          <w:p w14:paraId="1FE5196E" w14:textId="77777777" w:rsidR="003568C0" w:rsidRPr="003568C0" w:rsidRDefault="003568C0" w:rsidP="00814ED8">
            <w:pPr>
              <w:pStyle w:val="Lijstalinea"/>
              <w:spacing w:line="276" w:lineRule="auto"/>
            </w:pPr>
            <w:r w:rsidRPr="003568C0">
              <w:t>Midden-West-Vlaanderen</w:t>
            </w:r>
          </w:p>
        </w:tc>
        <w:tc>
          <w:tcPr>
            <w:tcW w:w="7337" w:type="dxa"/>
            <w:tcBorders>
              <w:top w:val="single" w:sz="4" w:space="0" w:color="auto"/>
            </w:tcBorders>
            <w:shd w:val="clear" w:color="auto" w:fill="auto"/>
          </w:tcPr>
          <w:p w14:paraId="330D5260" w14:textId="77777777" w:rsidR="003568C0" w:rsidRPr="003568C0" w:rsidRDefault="00343227" w:rsidP="00814ED8">
            <w:pPr>
              <w:pStyle w:val="Lijstalinea"/>
              <w:spacing w:line="276" w:lineRule="auto"/>
            </w:pPr>
            <w:r>
              <w:t>Jan Van Winghem</w:t>
            </w:r>
          </w:p>
          <w:p w14:paraId="211DF64F" w14:textId="77777777" w:rsidR="003568C0" w:rsidRPr="003568C0" w:rsidRDefault="003568C0" w:rsidP="00814ED8">
            <w:pPr>
              <w:pStyle w:val="Lijstalinea"/>
              <w:spacing w:line="276" w:lineRule="auto"/>
            </w:pPr>
            <w:r w:rsidRPr="003568C0">
              <w:t>Streekhuis Midden-West-Vlaanderen</w:t>
            </w:r>
          </w:p>
          <w:p w14:paraId="157EE87A" w14:textId="77777777" w:rsidR="003568C0" w:rsidRPr="003568C0" w:rsidRDefault="003568C0" w:rsidP="00814ED8">
            <w:pPr>
              <w:pStyle w:val="Lijstalinea"/>
              <w:spacing w:line="276" w:lineRule="auto"/>
            </w:pPr>
            <w:r w:rsidRPr="003568C0">
              <w:t>Spanjestraat 141, 8800 Roeselare</w:t>
            </w:r>
          </w:p>
          <w:p w14:paraId="40A95781" w14:textId="77777777" w:rsidR="003568C0" w:rsidRPr="00890697" w:rsidRDefault="003568C0" w:rsidP="00814ED8">
            <w:pPr>
              <w:pStyle w:val="Lijstalinea"/>
              <w:spacing w:line="276" w:lineRule="auto"/>
              <w:rPr>
                <w:lang w:val="en-US"/>
              </w:rPr>
            </w:pPr>
            <w:r w:rsidRPr="00890697">
              <w:rPr>
                <w:lang w:val="en-US"/>
              </w:rPr>
              <w:t>GSM: 0499/56 59 88</w:t>
            </w:r>
          </w:p>
          <w:p w14:paraId="3B8EB8C5" w14:textId="77777777" w:rsidR="003568C0" w:rsidRPr="00890697" w:rsidRDefault="003568C0" w:rsidP="00814ED8">
            <w:pPr>
              <w:pStyle w:val="Lijstalinea"/>
              <w:spacing w:line="276" w:lineRule="auto"/>
              <w:rPr>
                <w:lang w:val="en-US"/>
              </w:rPr>
            </w:pPr>
            <w:r w:rsidRPr="00890697">
              <w:rPr>
                <w:lang w:val="en-US"/>
              </w:rPr>
              <w:t xml:space="preserve">Tel: 051/27 55 </w:t>
            </w:r>
            <w:r w:rsidR="00C5537D">
              <w:rPr>
                <w:lang w:val="en-US"/>
              </w:rPr>
              <w:t>55</w:t>
            </w:r>
          </w:p>
          <w:p w14:paraId="6D532D4A" w14:textId="77777777" w:rsidR="003568C0" w:rsidRPr="00890697" w:rsidRDefault="003568C0" w:rsidP="00814ED8">
            <w:pPr>
              <w:pStyle w:val="Lijstalinea"/>
              <w:spacing w:line="276" w:lineRule="auto"/>
              <w:rPr>
                <w:lang w:val="en-US"/>
              </w:rPr>
            </w:pPr>
            <w:r w:rsidRPr="00890697">
              <w:rPr>
                <w:lang w:val="en-GB"/>
              </w:rPr>
              <w:t xml:space="preserve">e-mail: </w:t>
            </w:r>
            <w:hyperlink r:id="rId23" w:history="1">
              <w:r w:rsidR="00C5537D" w:rsidRPr="00676BA1">
                <w:rPr>
                  <w:rStyle w:val="Hyperlink"/>
                  <w:lang w:val="en-US"/>
                </w:rPr>
                <w:t>jan.vanwinghem@west-vlaanderen.be</w:t>
              </w:r>
            </w:hyperlink>
          </w:p>
          <w:p w14:paraId="2AFD53EA" w14:textId="77777777" w:rsidR="003568C0" w:rsidRPr="00890697" w:rsidRDefault="003568C0" w:rsidP="00814ED8">
            <w:pPr>
              <w:pStyle w:val="Lijstalinea"/>
              <w:spacing w:line="276" w:lineRule="auto"/>
              <w:rPr>
                <w:u w:val="single"/>
              </w:rPr>
            </w:pPr>
            <w:r w:rsidRPr="003568C0">
              <w:t xml:space="preserve">website: </w:t>
            </w:r>
            <w:hyperlink r:id="rId24" w:history="1">
              <w:r w:rsidRPr="003568C0">
                <w:rPr>
                  <w:rStyle w:val="Hyperlink"/>
                </w:rPr>
                <w:t>www.west-vlaanderen.be/leader</w:t>
              </w:r>
            </w:hyperlink>
          </w:p>
          <w:p w14:paraId="5388FE5D" w14:textId="77777777" w:rsidR="003568C0" w:rsidRPr="003568C0" w:rsidRDefault="003568C0" w:rsidP="00814ED8">
            <w:pPr>
              <w:pStyle w:val="Lijstalinea"/>
              <w:spacing w:line="276" w:lineRule="auto"/>
            </w:pPr>
          </w:p>
        </w:tc>
      </w:tr>
      <w:tr w:rsidR="003568C0" w:rsidRPr="003568C0" w14:paraId="17DD2FBD" w14:textId="77777777" w:rsidTr="00890697">
        <w:trPr>
          <w:trHeight w:val="1332"/>
        </w:trPr>
        <w:tc>
          <w:tcPr>
            <w:tcW w:w="1951" w:type="dxa"/>
            <w:shd w:val="clear" w:color="auto" w:fill="auto"/>
          </w:tcPr>
          <w:p w14:paraId="2D0439AF" w14:textId="77777777" w:rsidR="003568C0" w:rsidRPr="003568C0" w:rsidRDefault="003568C0" w:rsidP="00814ED8">
            <w:pPr>
              <w:pStyle w:val="Lijstalinea"/>
              <w:spacing w:line="276" w:lineRule="auto"/>
            </w:pPr>
            <w:r w:rsidRPr="003568C0">
              <w:t>Meetjesland</w:t>
            </w:r>
          </w:p>
        </w:tc>
        <w:tc>
          <w:tcPr>
            <w:tcW w:w="7337" w:type="dxa"/>
            <w:shd w:val="clear" w:color="auto" w:fill="auto"/>
          </w:tcPr>
          <w:p w14:paraId="1625A81F" w14:textId="77777777" w:rsidR="003568C0" w:rsidRPr="003568C0" w:rsidRDefault="00C5537D" w:rsidP="00814ED8">
            <w:pPr>
              <w:pStyle w:val="Lijstalinea"/>
              <w:spacing w:line="276" w:lineRule="auto"/>
            </w:pPr>
            <w:r>
              <w:t>Nicolas Cammaert</w:t>
            </w:r>
          </w:p>
          <w:p w14:paraId="3DAF73EB" w14:textId="77777777" w:rsidR="003568C0" w:rsidRPr="003568C0" w:rsidRDefault="003568C0" w:rsidP="00814ED8">
            <w:pPr>
              <w:pStyle w:val="Lijstalinea"/>
              <w:spacing w:line="276" w:lineRule="auto"/>
            </w:pPr>
            <w:r w:rsidRPr="003568C0">
              <w:t>Provincie Oost-Vlaanderen</w:t>
            </w:r>
          </w:p>
          <w:p w14:paraId="0EFEE33A" w14:textId="77777777" w:rsidR="003568C0" w:rsidRPr="003568C0" w:rsidRDefault="003568C0" w:rsidP="00814ED8">
            <w:pPr>
              <w:pStyle w:val="Lijstalinea"/>
              <w:spacing w:line="276" w:lineRule="auto"/>
            </w:pPr>
            <w:r w:rsidRPr="003568C0">
              <w:t>Woodrow Wilsonplein 2, 9000 Gent</w:t>
            </w:r>
          </w:p>
          <w:p w14:paraId="635FEE47" w14:textId="77777777" w:rsidR="003568C0" w:rsidRPr="003568C0" w:rsidRDefault="003568C0" w:rsidP="00814ED8">
            <w:pPr>
              <w:pStyle w:val="Lijstalinea"/>
              <w:spacing w:line="276" w:lineRule="auto"/>
            </w:pPr>
            <w:r w:rsidRPr="003568C0">
              <w:t>Streekcentrum Huysmanhoeve</w:t>
            </w:r>
          </w:p>
          <w:p w14:paraId="7244FB32" w14:textId="77777777" w:rsidR="003568C0" w:rsidRPr="003568C0" w:rsidRDefault="003568C0" w:rsidP="00814ED8">
            <w:pPr>
              <w:pStyle w:val="Lijstalinea"/>
              <w:spacing w:line="276" w:lineRule="auto"/>
            </w:pPr>
            <w:r w:rsidRPr="003568C0">
              <w:t xml:space="preserve">Bus 1 (zijstraat Peperstraat), 9900 Eeklo </w:t>
            </w:r>
          </w:p>
          <w:p w14:paraId="5B65B276" w14:textId="77777777" w:rsidR="003568C0" w:rsidRPr="00890697" w:rsidRDefault="00C5537D" w:rsidP="00814ED8">
            <w:pPr>
              <w:pStyle w:val="Lijstalinea"/>
              <w:spacing w:line="276" w:lineRule="auto"/>
              <w:rPr>
                <w:lang w:val="en-US"/>
              </w:rPr>
            </w:pPr>
            <w:r>
              <w:rPr>
                <w:lang w:val="en-US"/>
              </w:rPr>
              <w:t>Tel: 09/267 87 16</w:t>
            </w:r>
          </w:p>
          <w:p w14:paraId="677C3819" w14:textId="77777777" w:rsidR="003568C0" w:rsidRPr="00890697" w:rsidRDefault="003568C0" w:rsidP="00814ED8">
            <w:pPr>
              <w:pStyle w:val="Lijstalinea"/>
              <w:spacing w:line="276" w:lineRule="auto"/>
              <w:rPr>
                <w:lang w:val="en-US"/>
              </w:rPr>
            </w:pPr>
            <w:r w:rsidRPr="00890697">
              <w:rPr>
                <w:lang w:val="en-US"/>
              </w:rPr>
              <w:t xml:space="preserve">e-mail: </w:t>
            </w:r>
            <w:hyperlink r:id="rId25" w:history="1">
              <w:r w:rsidR="00C5537D" w:rsidRPr="004556A2">
                <w:rPr>
                  <w:rStyle w:val="Hyperlink"/>
                  <w:lang w:val="en-US"/>
                </w:rPr>
                <w:t>nicolas.cammaert</w:t>
              </w:r>
              <w:r w:rsidR="00C5537D" w:rsidRPr="00676BA1">
                <w:rPr>
                  <w:rStyle w:val="Hyperlink"/>
                  <w:lang w:val="en-US"/>
                </w:rPr>
                <w:t>@oost-vlaanderen.be</w:t>
              </w:r>
            </w:hyperlink>
          </w:p>
          <w:p w14:paraId="2381121E" w14:textId="77777777" w:rsidR="003568C0" w:rsidRPr="003568C0" w:rsidRDefault="003568C0" w:rsidP="00814ED8">
            <w:pPr>
              <w:pStyle w:val="Lijstalinea"/>
              <w:spacing w:line="276" w:lineRule="auto"/>
            </w:pPr>
            <w:r w:rsidRPr="00890697">
              <w:rPr>
                <w:lang w:val="en-US"/>
              </w:rPr>
              <w:t xml:space="preserve">website: </w:t>
            </w:r>
            <w:hyperlink r:id="rId26" w:history="1">
              <w:r w:rsidRPr="00890697">
                <w:rPr>
                  <w:rStyle w:val="Hyperlink"/>
                  <w:lang w:val="en-GB"/>
                </w:rPr>
                <w:t>www.plattelandsloket.be</w:t>
              </w:r>
            </w:hyperlink>
          </w:p>
          <w:p w14:paraId="29A0C61E" w14:textId="77777777" w:rsidR="003568C0" w:rsidRPr="00890697" w:rsidRDefault="003568C0" w:rsidP="00814ED8">
            <w:pPr>
              <w:pStyle w:val="Lijstalinea"/>
              <w:spacing w:line="276" w:lineRule="auto"/>
              <w:rPr>
                <w:u w:val="single"/>
                <w:lang w:val="en-US"/>
              </w:rPr>
            </w:pPr>
          </w:p>
        </w:tc>
      </w:tr>
      <w:tr w:rsidR="003568C0" w:rsidRPr="004556A2" w14:paraId="6731255A" w14:textId="77777777" w:rsidTr="00890697">
        <w:trPr>
          <w:trHeight w:val="1095"/>
        </w:trPr>
        <w:tc>
          <w:tcPr>
            <w:tcW w:w="1951" w:type="dxa"/>
            <w:shd w:val="clear" w:color="auto" w:fill="auto"/>
          </w:tcPr>
          <w:p w14:paraId="1B7D1A0A" w14:textId="77777777" w:rsidR="003568C0" w:rsidRPr="003568C0" w:rsidRDefault="003568C0" w:rsidP="00814ED8">
            <w:pPr>
              <w:pStyle w:val="Lijstalinea"/>
              <w:spacing w:line="276" w:lineRule="auto"/>
            </w:pPr>
            <w:r w:rsidRPr="003568C0">
              <w:t>Vlaamse Ardennen</w:t>
            </w:r>
          </w:p>
        </w:tc>
        <w:tc>
          <w:tcPr>
            <w:tcW w:w="7337" w:type="dxa"/>
            <w:shd w:val="clear" w:color="auto" w:fill="auto"/>
          </w:tcPr>
          <w:p w14:paraId="295CA3D6" w14:textId="77777777" w:rsidR="003568C0" w:rsidRPr="003568C0" w:rsidRDefault="00982F7B" w:rsidP="00814ED8">
            <w:pPr>
              <w:pStyle w:val="Lijstalinea"/>
              <w:spacing w:line="276" w:lineRule="auto"/>
            </w:pPr>
            <w:r>
              <w:t>Céleste Schoutteet</w:t>
            </w:r>
          </w:p>
          <w:p w14:paraId="6206170A" w14:textId="77777777" w:rsidR="003568C0" w:rsidRPr="003568C0" w:rsidRDefault="003568C0" w:rsidP="00814ED8">
            <w:pPr>
              <w:pStyle w:val="Lijstalinea"/>
              <w:spacing w:line="276" w:lineRule="auto"/>
            </w:pPr>
            <w:r w:rsidRPr="003568C0">
              <w:t>Woodrow Wilsonplein 2, 9000 Gent</w:t>
            </w:r>
          </w:p>
          <w:p w14:paraId="1EAED3B8" w14:textId="77777777" w:rsidR="003568C0" w:rsidRPr="00890697" w:rsidRDefault="00982F7B" w:rsidP="00814ED8">
            <w:pPr>
              <w:pStyle w:val="Lijstalinea"/>
              <w:spacing w:line="276" w:lineRule="auto"/>
              <w:rPr>
                <w:lang w:val="en-US"/>
              </w:rPr>
            </w:pPr>
            <w:r>
              <w:rPr>
                <w:lang w:val="en-US"/>
              </w:rPr>
              <w:t>Tel</w:t>
            </w:r>
            <w:r w:rsidR="003568C0" w:rsidRPr="00890697">
              <w:rPr>
                <w:lang w:val="en-US"/>
              </w:rPr>
              <w:t xml:space="preserve">: </w:t>
            </w:r>
            <w:r>
              <w:rPr>
                <w:lang w:val="en-US"/>
              </w:rPr>
              <w:t xml:space="preserve"> 09/267 86 85</w:t>
            </w:r>
          </w:p>
          <w:p w14:paraId="33FD01B3" w14:textId="77777777" w:rsidR="003568C0" w:rsidRPr="00890697" w:rsidRDefault="003568C0" w:rsidP="00814ED8">
            <w:pPr>
              <w:pStyle w:val="Lijstalinea"/>
              <w:spacing w:line="276" w:lineRule="auto"/>
              <w:rPr>
                <w:lang w:val="en-US"/>
              </w:rPr>
            </w:pPr>
            <w:r w:rsidRPr="00890697">
              <w:rPr>
                <w:lang w:val="en-US"/>
              </w:rPr>
              <w:t xml:space="preserve">e-mail: </w:t>
            </w:r>
            <w:r w:rsidR="00982F7B">
              <w:rPr>
                <w:lang w:val="en-US"/>
              </w:rPr>
              <w:t>celeste.schoutteet@oost-vlaanderen.be</w:t>
            </w:r>
          </w:p>
          <w:p w14:paraId="0C37114A" w14:textId="77777777" w:rsidR="003568C0" w:rsidRPr="004556A2" w:rsidRDefault="003568C0" w:rsidP="00814ED8">
            <w:pPr>
              <w:pStyle w:val="Lijstalinea"/>
              <w:spacing w:line="276" w:lineRule="auto"/>
              <w:rPr>
                <w:lang w:val="en-US"/>
              </w:rPr>
            </w:pPr>
            <w:r w:rsidRPr="00890697">
              <w:rPr>
                <w:lang w:val="en-GB"/>
              </w:rPr>
              <w:t xml:space="preserve">website: </w:t>
            </w:r>
            <w:hyperlink r:id="rId27" w:history="1">
              <w:r w:rsidRPr="00890697">
                <w:rPr>
                  <w:rStyle w:val="Hyperlink"/>
                  <w:lang w:val="en-GB"/>
                </w:rPr>
                <w:t>www.plattelandsloket.be</w:t>
              </w:r>
            </w:hyperlink>
          </w:p>
          <w:p w14:paraId="379EEE85" w14:textId="77777777" w:rsidR="003568C0" w:rsidRPr="004556A2" w:rsidRDefault="003568C0" w:rsidP="00814ED8">
            <w:pPr>
              <w:pStyle w:val="Lijstalinea"/>
              <w:spacing w:line="276" w:lineRule="auto"/>
              <w:rPr>
                <w:lang w:val="en-US"/>
              </w:rPr>
            </w:pPr>
          </w:p>
        </w:tc>
      </w:tr>
      <w:tr w:rsidR="003568C0" w:rsidRPr="003568C0" w14:paraId="22980CD9" w14:textId="77777777" w:rsidTr="00890697">
        <w:trPr>
          <w:trHeight w:val="1332"/>
        </w:trPr>
        <w:tc>
          <w:tcPr>
            <w:tcW w:w="1951" w:type="dxa"/>
            <w:shd w:val="clear" w:color="auto" w:fill="auto"/>
          </w:tcPr>
          <w:p w14:paraId="6372E102" w14:textId="77777777" w:rsidR="003568C0" w:rsidRPr="003568C0" w:rsidRDefault="003568C0" w:rsidP="00814ED8">
            <w:pPr>
              <w:pStyle w:val="Lijstalinea"/>
              <w:spacing w:line="276" w:lineRule="auto"/>
            </w:pPr>
            <w:r w:rsidRPr="003568C0">
              <w:t>Grensregio Waasland</w:t>
            </w:r>
          </w:p>
        </w:tc>
        <w:tc>
          <w:tcPr>
            <w:tcW w:w="7337" w:type="dxa"/>
            <w:shd w:val="clear" w:color="auto" w:fill="auto"/>
          </w:tcPr>
          <w:p w14:paraId="492EF878" w14:textId="77777777" w:rsidR="003568C0" w:rsidRPr="003568C0" w:rsidRDefault="003568C0" w:rsidP="00814ED8">
            <w:pPr>
              <w:pStyle w:val="Lijstalinea"/>
              <w:spacing w:line="276" w:lineRule="auto"/>
            </w:pPr>
            <w:r w:rsidRPr="003568C0">
              <w:t>Andy Bourriez</w:t>
            </w:r>
          </w:p>
          <w:p w14:paraId="29FEFF44" w14:textId="77777777" w:rsidR="003568C0" w:rsidRPr="003568C0" w:rsidRDefault="003568C0" w:rsidP="00814ED8">
            <w:pPr>
              <w:pStyle w:val="Lijstalinea"/>
              <w:spacing w:line="276" w:lineRule="auto"/>
            </w:pPr>
            <w:r w:rsidRPr="003568C0">
              <w:t>Woodrow Wilsonplein 2, 9000 Gent</w:t>
            </w:r>
          </w:p>
          <w:p w14:paraId="3693AE38" w14:textId="77777777" w:rsidR="003568C0" w:rsidRPr="003568C0" w:rsidRDefault="003568C0" w:rsidP="00814ED8">
            <w:pPr>
              <w:pStyle w:val="Lijstalinea"/>
              <w:spacing w:line="276" w:lineRule="auto"/>
            </w:pPr>
            <w:r w:rsidRPr="003568C0">
              <w:t>Lamstraat 113, 9100 Sint-Niklaas</w:t>
            </w:r>
          </w:p>
          <w:p w14:paraId="5A8F5E01" w14:textId="77777777" w:rsidR="003568C0" w:rsidRPr="00890697" w:rsidRDefault="003568C0" w:rsidP="00814ED8">
            <w:pPr>
              <w:pStyle w:val="Lijstalinea"/>
              <w:spacing w:line="276" w:lineRule="auto"/>
              <w:rPr>
                <w:lang w:val="en-US"/>
              </w:rPr>
            </w:pPr>
            <w:r w:rsidRPr="00890697">
              <w:rPr>
                <w:lang w:val="en-US"/>
              </w:rPr>
              <w:t>Tel: 03/780 52 00</w:t>
            </w:r>
          </w:p>
          <w:p w14:paraId="49162707" w14:textId="77777777" w:rsidR="003568C0" w:rsidRPr="00890697" w:rsidRDefault="003568C0" w:rsidP="00814ED8">
            <w:pPr>
              <w:pStyle w:val="Lijstalinea"/>
              <w:spacing w:line="276" w:lineRule="auto"/>
              <w:rPr>
                <w:lang w:val="en-US"/>
              </w:rPr>
            </w:pPr>
            <w:r w:rsidRPr="00890697">
              <w:rPr>
                <w:lang w:val="en-US"/>
              </w:rPr>
              <w:t>e-mail: Andy.Bourriez@oost-vlaanderen.be</w:t>
            </w:r>
          </w:p>
          <w:p w14:paraId="71E40923" w14:textId="77777777" w:rsidR="003568C0" w:rsidRPr="003568C0" w:rsidRDefault="003568C0" w:rsidP="00814ED8">
            <w:pPr>
              <w:pStyle w:val="Lijstalinea"/>
              <w:spacing w:line="276" w:lineRule="auto"/>
            </w:pPr>
            <w:r w:rsidRPr="003568C0">
              <w:t xml:space="preserve">website: </w:t>
            </w:r>
            <w:hyperlink r:id="rId28" w:history="1">
              <w:r w:rsidRPr="00890697">
                <w:rPr>
                  <w:rStyle w:val="Hyperlink"/>
                  <w:lang w:val="en-GB"/>
                </w:rPr>
                <w:t>www.plattelandsloket.be</w:t>
              </w:r>
            </w:hyperlink>
          </w:p>
          <w:p w14:paraId="543F7C80" w14:textId="77777777" w:rsidR="003568C0" w:rsidRPr="003568C0" w:rsidRDefault="003568C0" w:rsidP="00814ED8">
            <w:pPr>
              <w:pStyle w:val="Lijstalinea"/>
              <w:spacing w:line="276" w:lineRule="auto"/>
            </w:pPr>
          </w:p>
        </w:tc>
      </w:tr>
      <w:tr w:rsidR="003568C0" w:rsidRPr="003568C0" w14:paraId="5C950B9D" w14:textId="77777777" w:rsidTr="00890697">
        <w:trPr>
          <w:trHeight w:val="1361"/>
        </w:trPr>
        <w:tc>
          <w:tcPr>
            <w:tcW w:w="1951" w:type="dxa"/>
            <w:shd w:val="clear" w:color="auto" w:fill="auto"/>
          </w:tcPr>
          <w:p w14:paraId="3E31AC36" w14:textId="77777777" w:rsidR="003568C0" w:rsidRPr="003568C0" w:rsidRDefault="003568C0" w:rsidP="00814ED8">
            <w:pPr>
              <w:pStyle w:val="Lijstalinea"/>
              <w:spacing w:line="276" w:lineRule="auto"/>
            </w:pPr>
            <w:r w:rsidRPr="003568C0">
              <w:t>Pajottenland+</w:t>
            </w:r>
          </w:p>
        </w:tc>
        <w:tc>
          <w:tcPr>
            <w:tcW w:w="7337" w:type="dxa"/>
            <w:shd w:val="clear" w:color="auto" w:fill="auto"/>
          </w:tcPr>
          <w:p w14:paraId="12A8631F" w14:textId="77777777" w:rsidR="003568C0" w:rsidRPr="003568C0" w:rsidRDefault="00C5537D" w:rsidP="00814ED8">
            <w:pPr>
              <w:pStyle w:val="Lijstalinea"/>
              <w:spacing w:line="276" w:lineRule="auto"/>
            </w:pPr>
            <w:r>
              <w:t>Robrecht Geeroms</w:t>
            </w:r>
          </w:p>
          <w:p w14:paraId="60EF4505" w14:textId="77777777" w:rsidR="003568C0" w:rsidRPr="003568C0" w:rsidRDefault="003568C0" w:rsidP="00814ED8">
            <w:pPr>
              <w:pStyle w:val="Lijstalinea"/>
              <w:spacing w:line="276" w:lineRule="auto"/>
            </w:pPr>
            <w:r w:rsidRPr="003568C0">
              <w:t>Provincie Vlaams Brabant – Proefcentrum Pamel</w:t>
            </w:r>
          </w:p>
          <w:p w14:paraId="5637C9D3" w14:textId="77777777" w:rsidR="003568C0" w:rsidRPr="003568C0" w:rsidRDefault="003568C0" w:rsidP="00814ED8">
            <w:pPr>
              <w:pStyle w:val="Lijstalinea"/>
              <w:spacing w:line="276" w:lineRule="auto"/>
            </w:pPr>
            <w:r w:rsidRPr="003568C0">
              <w:t>Molenstraat 26, 1760 Pamel-Roosdaal</w:t>
            </w:r>
          </w:p>
          <w:p w14:paraId="35468AE8" w14:textId="77777777" w:rsidR="003568C0" w:rsidRPr="003568C0" w:rsidRDefault="003568C0" w:rsidP="00814ED8">
            <w:pPr>
              <w:pStyle w:val="Lijstalinea"/>
              <w:spacing w:line="276" w:lineRule="auto"/>
            </w:pPr>
            <w:r w:rsidRPr="003568C0">
              <w:t>Tel: 054/50 02 45</w:t>
            </w:r>
          </w:p>
          <w:p w14:paraId="6E4BA54B" w14:textId="77777777" w:rsidR="003568C0" w:rsidRPr="003568C0" w:rsidRDefault="003568C0" w:rsidP="00814ED8">
            <w:pPr>
              <w:pStyle w:val="Lijstalinea"/>
              <w:spacing w:line="276" w:lineRule="auto"/>
            </w:pPr>
            <w:r w:rsidRPr="003568C0">
              <w:t xml:space="preserve">e-mail: </w:t>
            </w:r>
            <w:r w:rsidR="00C5537D">
              <w:t>robrecht</w:t>
            </w:r>
            <w:r w:rsidRPr="003568C0">
              <w:t>@pajottenland.be</w:t>
            </w:r>
          </w:p>
          <w:p w14:paraId="6711253B" w14:textId="77777777" w:rsidR="003568C0" w:rsidRPr="00890697" w:rsidRDefault="003568C0" w:rsidP="00814ED8">
            <w:pPr>
              <w:pStyle w:val="Lijstalinea"/>
              <w:spacing w:line="276" w:lineRule="auto"/>
              <w:rPr>
                <w:u w:val="single"/>
              </w:rPr>
            </w:pPr>
            <w:r w:rsidRPr="003568C0">
              <w:t xml:space="preserve">website: </w:t>
            </w:r>
            <w:hyperlink r:id="rId29" w:history="1">
              <w:r w:rsidRPr="003568C0">
                <w:rPr>
                  <w:rStyle w:val="Hyperlink"/>
                </w:rPr>
                <w:t>www.pajottenland.be</w:t>
              </w:r>
            </w:hyperlink>
          </w:p>
          <w:p w14:paraId="17CE335C" w14:textId="77777777" w:rsidR="003568C0" w:rsidRPr="003568C0" w:rsidRDefault="003568C0" w:rsidP="00814ED8">
            <w:pPr>
              <w:pStyle w:val="Lijstalinea"/>
              <w:spacing w:line="276" w:lineRule="auto"/>
            </w:pPr>
          </w:p>
        </w:tc>
      </w:tr>
      <w:tr w:rsidR="003568C0" w:rsidRPr="003568C0" w14:paraId="180310F3" w14:textId="77777777" w:rsidTr="00890697">
        <w:trPr>
          <w:trHeight w:val="1361"/>
        </w:trPr>
        <w:tc>
          <w:tcPr>
            <w:tcW w:w="1951" w:type="dxa"/>
            <w:shd w:val="clear" w:color="auto" w:fill="auto"/>
          </w:tcPr>
          <w:p w14:paraId="5CEB72E8" w14:textId="77777777" w:rsidR="003568C0" w:rsidRPr="00890697" w:rsidRDefault="003568C0" w:rsidP="00814ED8">
            <w:pPr>
              <w:pStyle w:val="Lijstalinea"/>
              <w:spacing w:line="276" w:lineRule="auto"/>
              <w:rPr>
                <w:lang w:val="en-GB"/>
              </w:rPr>
            </w:pPr>
            <w:r w:rsidRPr="00890697">
              <w:rPr>
                <w:lang w:val="en-GB"/>
              </w:rPr>
              <w:t>Hageland+</w:t>
            </w:r>
          </w:p>
        </w:tc>
        <w:tc>
          <w:tcPr>
            <w:tcW w:w="7337" w:type="dxa"/>
            <w:shd w:val="clear" w:color="auto" w:fill="auto"/>
          </w:tcPr>
          <w:p w14:paraId="4FA40533" w14:textId="77777777" w:rsidR="003568C0" w:rsidRPr="003568C0" w:rsidRDefault="003568C0" w:rsidP="00814ED8">
            <w:pPr>
              <w:pStyle w:val="Lijstalinea"/>
              <w:spacing w:line="276" w:lineRule="auto"/>
            </w:pPr>
            <w:r w:rsidRPr="003568C0">
              <w:t>Pierre-Bernard Van Acker</w:t>
            </w:r>
          </w:p>
          <w:p w14:paraId="626843FA" w14:textId="77777777" w:rsidR="003568C0" w:rsidRPr="003568C0" w:rsidRDefault="003568C0" w:rsidP="00814ED8">
            <w:pPr>
              <w:pStyle w:val="Lijstalinea"/>
              <w:spacing w:line="276" w:lineRule="auto"/>
            </w:pPr>
            <w:r w:rsidRPr="003568C0">
              <w:t xml:space="preserve">Provincieplein 1, 3010 Leuven </w:t>
            </w:r>
          </w:p>
          <w:p w14:paraId="5504AE7A" w14:textId="77777777" w:rsidR="003568C0" w:rsidRPr="00890697" w:rsidRDefault="003568C0" w:rsidP="00814ED8">
            <w:pPr>
              <w:pStyle w:val="Lijstalinea"/>
              <w:spacing w:line="276" w:lineRule="auto"/>
              <w:rPr>
                <w:lang w:val="en-US"/>
              </w:rPr>
            </w:pPr>
            <w:r w:rsidRPr="00890697">
              <w:rPr>
                <w:lang w:val="en-US"/>
              </w:rPr>
              <w:t xml:space="preserve">Tel: 016/26 77 53 </w:t>
            </w:r>
          </w:p>
          <w:p w14:paraId="2FA6644D" w14:textId="77777777" w:rsidR="003568C0" w:rsidRPr="00890697" w:rsidRDefault="003568C0" w:rsidP="00814ED8">
            <w:pPr>
              <w:pStyle w:val="Lijstalinea"/>
              <w:spacing w:line="276" w:lineRule="auto"/>
              <w:rPr>
                <w:lang w:val="en-US"/>
              </w:rPr>
            </w:pPr>
            <w:r w:rsidRPr="00890697">
              <w:rPr>
                <w:lang w:val="en-US"/>
              </w:rPr>
              <w:t xml:space="preserve">GSM: 0474/43 74 11 </w:t>
            </w:r>
          </w:p>
          <w:p w14:paraId="1D62999E" w14:textId="77777777" w:rsidR="003568C0" w:rsidRPr="00890697" w:rsidRDefault="003568C0" w:rsidP="00814ED8">
            <w:pPr>
              <w:pStyle w:val="Lijstalinea"/>
              <w:spacing w:line="276" w:lineRule="auto"/>
              <w:rPr>
                <w:lang w:val="en-US"/>
              </w:rPr>
            </w:pPr>
            <w:r w:rsidRPr="00890697">
              <w:rPr>
                <w:lang w:val="en-US"/>
              </w:rPr>
              <w:t>e-mail: Pierrebernard.vanacker@vlaamsbrabant.be</w:t>
            </w:r>
          </w:p>
          <w:p w14:paraId="6AAC0C5A" w14:textId="77777777" w:rsidR="003568C0" w:rsidRPr="00890697" w:rsidRDefault="003568C0" w:rsidP="00814ED8">
            <w:pPr>
              <w:pStyle w:val="Lijstalinea"/>
              <w:spacing w:line="276" w:lineRule="auto"/>
              <w:rPr>
                <w:u w:val="single"/>
              </w:rPr>
            </w:pPr>
            <w:r w:rsidRPr="003568C0">
              <w:t xml:space="preserve">website: </w:t>
            </w:r>
            <w:hyperlink r:id="rId30" w:history="1">
              <w:r w:rsidRPr="003568C0">
                <w:rPr>
                  <w:rStyle w:val="Hyperlink"/>
                </w:rPr>
                <w:t>www.hagelandplus.be</w:t>
              </w:r>
            </w:hyperlink>
          </w:p>
          <w:p w14:paraId="6562BD3F" w14:textId="77777777" w:rsidR="003568C0" w:rsidRPr="003568C0" w:rsidRDefault="003568C0" w:rsidP="00814ED8">
            <w:pPr>
              <w:pStyle w:val="Lijstalinea"/>
              <w:spacing w:line="276" w:lineRule="auto"/>
            </w:pPr>
          </w:p>
        </w:tc>
      </w:tr>
      <w:tr w:rsidR="003568C0" w:rsidRPr="003568C0" w14:paraId="65E3B1CB" w14:textId="77777777" w:rsidTr="00890697">
        <w:trPr>
          <w:trHeight w:val="1361"/>
        </w:trPr>
        <w:tc>
          <w:tcPr>
            <w:tcW w:w="1951" w:type="dxa"/>
            <w:shd w:val="clear" w:color="auto" w:fill="auto"/>
          </w:tcPr>
          <w:p w14:paraId="48AE05CE" w14:textId="77777777" w:rsidR="003568C0" w:rsidRPr="00890697" w:rsidRDefault="003568C0" w:rsidP="00814ED8">
            <w:pPr>
              <w:pStyle w:val="Lijstalinea"/>
              <w:spacing w:line="276" w:lineRule="auto"/>
              <w:rPr>
                <w:lang w:val="en-GB"/>
              </w:rPr>
            </w:pPr>
            <w:r w:rsidRPr="00890697">
              <w:rPr>
                <w:lang w:val="en-GB"/>
              </w:rPr>
              <w:t>LEADER MarkAante Kempen+</w:t>
            </w:r>
          </w:p>
        </w:tc>
        <w:tc>
          <w:tcPr>
            <w:tcW w:w="7337" w:type="dxa"/>
            <w:shd w:val="clear" w:color="auto" w:fill="auto"/>
          </w:tcPr>
          <w:p w14:paraId="57218D45" w14:textId="77777777" w:rsidR="003568C0" w:rsidRPr="003568C0" w:rsidRDefault="003568C0" w:rsidP="00814ED8">
            <w:pPr>
              <w:pStyle w:val="Lijstalinea"/>
              <w:spacing w:line="276" w:lineRule="auto"/>
            </w:pPr>
            <w:r w:rsidRPr="003568C0">
              <w:t>Miel Gilis</w:t>
            </w:r>
          </w:p>
          <w:p w14:paraId="3D357D50" w14:textId="77777777" w:rsidR="003568C0" w:rsidRPr="003568C0" w:rsidRDefault="003568C0" w:rsidP="00814ED8">
            <w:pPr>
              <w:pStyle w:val="Lijstalinea"/>
              <w:spacing w:line="276" w:lineRule="auto"/>
            </w:pPr>
            <w:r w:rsidRPr="003568C0">
              <w:t>Rurant vzw</w:t>
            </w:r>
          </w:p>
          <w:p w14:paraId="48153975" w14:textId="77777777" w:rsidR="003568C0" w:rsidRPr="003568C0" w:rsidRDefault="003568C0" w:rsidP="00814ED8">
            <w:pPr>
              <w:pStyle w:val="Lijstalinea"/>
              <w:spacing w:line="276" w:lineRule="auto"/>
            </w:pPr>
            <w:r w:rsidRPr="003568C0">
              <w:t>Hooibeeksedijk 1, 2440 Geel</w:t>
            </w:r>
          </w:p>
          <w:p w14:paraId="714A1DB6" w14:textId="77777777" w:rsidR="003568C0" w:rsidRPr="00890697" w:rsidRDefault="003568C0" w:rsidP="00814ED8">
            <w:pPr>
              <w:pStyle w:val="Lijstalinea"/>
              <w:spacing w:line="276" w:lineRule="auto"/>
              <w:rPr>
                <w:lang w:val="en-US"/>
              </w:rPr>
            </w:pPr>
            <w:r w:rsidRPr="00890697">
              <w:rPr>
                <w:lang w:val="en-US"/>
              </w:rPr>
              <w:t>Tel: 014/85 27 07</w:t>
            </w:r>
          </w:p>
          <w:p w14:paraId="4362B1A6" w14:textId="77777777" w:rsidR="003568C0" w:rsidRPr="00890697" w:rsidRDefault="003568C0" w:rsidP="00814ED8">
            <w:pPr>
              <w:pStyle w:val="Lijstalinea"/>
              <w:spacing w:line="276" w:lineRule="auto"/>
              <w:rPr>
                <w:lang w:val="en-US"/>
              </w:rPr>
            </w:pPr>
            <w:r w:rsidRPr="00890697">
              <w:rPr>
                <w:lang w:val="en-US"/>
              </w:rPr>
              <w:t>e-mail: miel.gilis@rurant.be</w:t>
            </w:r>
          </w:p>
          <w:p w14:paraId="3C4601C0" w14:textId="77777777" w:rsidR="003568C0" w:rsidRPr="00890697" w:rsidRDefault="003568C0" w:rsidP="00814ED8">
            <w:pPr>
              <w:pStyle w:val="Lijstalinea"/>
              <w:spacing w:line="276" w:lineRule="auto"/>
              <w:rPr>
                <w:lang w:val="en-GB"/>
              </w:rPr>
            </w:pPr>
            <w:r w:rsidRPr="00890697">
              <w:rPr>
                <w:lang w:val="en-GB"/>
              </w:rPr>
              <w:t xml:space="preserve">website: </w:t>
            </w:r>
            <w:hyperlink r:id="rId31" w:history="1">
              <w:r w:rsidRPr="00890697">
                <w:rPr>
                  <w:rStyle w:val="Hyperlink"/>
                  <w:lang w:val="en-GB"/>
                </w:rPr>
                <w:t>www.rurant.be</w:t>
              </w:r>
            </w:hyperlink>
          </w:p>
          <w:p w14:paraId="64BDF16C" w14:textId="77777777" w:rsidR="003568C0" w:rsidRPr="00890697" w:rsidRDefault="003568C0" w:rsidP="00814ED8">
            <w:pPr>
              <w:pStyle w:val="Lijstalinea"/>
              <w:spacing w:line="276" w:lineRule="auto"/>
              <w:rPr>
                <w:lang w:val="en-GB"/>
              </w:rPr>
            </w:pPr>
          </w:p>
        </w:tc>
      </w:tr>
      <w:tr w:rsidR="003568C0" w:rsidRPr="003568C0" w14:paraId="276EDAC0" w14:textId="77777777" w:rsidTr="00890697">
        <w:trPr>
          <w:trHeight w:val="1361"/>
        </w:trPr>
        <w:tc>
          <w:tcPr>
            <w:tcW w:w="1951" w:type="dxa"/>
            <w:shd w:val="clear" w:color="auto" w:fill="auto"/>
          </w:tcPr>
          <w:p w14:paraId="6B28B8B9" w14:textId="77777777" w:rsidR="003568C0" w:rsidRPr="00890697" w:rsidRDefault="003568C0" w:rsidP="00814ED8">
            <w:pPr>
              <w:pStyle w:val="Lijstalinea"/>
              <w:spacing w:line="276" w:lineRule="auto"/>
              <w:rPr>
                <w:lang w:val="en-GB"/>
              </w:rPr>
            </w:pPr>
            <w:r w:rsidRPr="00890697">
              <w:rPr>
                <w:lang w:val="en-GB"/>
              </w:rPr>
              <w:t>LEADER Kempen Oost</w:t>
            </w:r>
          </w:p>
        </w:tc>
        <w:tc>
          <w:tcPr>
            <w:tcW w:w="7337" w:type="dxa"/>
            <w:shd w:val="clear" w:color="auto" w:fill="auto"/>
          </w:tcPr>
          <w:p w14:paraId="14437457" w14:textId="77777777" w:rsidR="003568C0" w:rsidRPr="003568C0" w:rsidRDefault="003568C0" w:rsidP="00814ED8">
            <w:pPr>
              <w:pStyle w:val="Lijstalinea"/>
              <w:spacing w:line="276" w:lineRule="auto"/>
            </w:pPr>
            <w:r w:rsidRPr="003568C0">
              <w:t>K</w:t>
            </w:r>
            <w:r w:rsidR="008C4577">
              <w:t>im Van Breda</w:t>
            </w:r>
          </w:p>
          <w:p w14:paraId="7AD2ED11" w14:textId="77777777" w:rsidR="003568C0" w:rsidRPr="003568C0" w:rsidRDefault="003568C0" w:rsidP="00814ED8">
            <w:pPr>
              <w:pStyle w:val="Lijstalinea"/>
              <w:spacing w:line="276" w:lineRule="auto"/>
            </w:pPr>
            <w:r w:rsidRPr="003568C0">
              <w:t>Rurant vzw</w:t>
            </w:r>
          </w:p>
          <w:p w14:paraId="08DD9F9D" w14:textId="77777777" w:rsidR="003568C0" w:rsidRPr="003568C0" w:rsidRDefault="003568C0" w:rsidP="00814ED8">
            <w:pPr>
              <w:pStyle w:val="Lijstalinea"/>
              <w:spacing w:line="276" w:lineRule="auto"/>
            </w:pPr>
            <w:r w:rsidRPr="003568C0">
              <w:t>Hooibeeksedijk 1, 2440 Geel</w:t>
            </w:r>
          </w:p>
          <w:p w14:paraId="3940F605" w14:textId="77777777" w:rsidR="003568C0" w:rsidRPr="00890697" w:rsidRDefault="003568C0" w:rsidP="00814ED8">
            <w:pPr>
              <w:pStyle w:val="Lijstalinea"/>
              <w:spacing w:line="276" w:lineRule="auto"/>
              <w:rPr>
                <w:lang w:val="en-US"/>
              </w:rPr>
            </w:pPr>
            <w:r w:rsidRPr="00890697">
              <w:rPr>
                <w:lang w:val="en-US"/>
              </w:rPr>
              <w:t>Tel: 014/85 27 07</w:t>
            </w:r>
          </w:p>
          <w:p w14:paraId="0C2AE933" w14:textId="77777777" w:rsidR="003568C0" w:rsidRPr="00890697" w:rsidRDefault="003568C0" w:rsidP="00814ED8">
            <w:pPr>
              <w:pStyle w:val="Lijstalinea"/>
              <w:spacing w:line="276" w:lineRule="auto"/>
              <w:rPr>
                <w:lang w:val="en-US"/>
              </w:rPr>
            </w:pPr>
            <w:r w:rsidRPr="00890697">
              <w:rPr>
                <w:lang w:val="en-GB"/>
              </w:rPr>
              <w:t xml:space="preserve">e-mail: </w:t>
            </w:r>
            <w:hyperlink r:id="rId32" w:history="1">
              <w:r w:rsidR="008C4577" w:rsidRPr="00E84331">
                <w:rPr>
                  <w:rStyle w:val="Hyperlink"/>
                  <w:lang w:val="en-US"/>
                </w:rPr>
                <w:t>kim.vanbreda@rurant.be</w:t>
              </w:r>
            </w:hyperlink>
          </w:p>
          <w:p w14:paraId="6540F2A9" w14:textId="77777777" w:rsidR="003568C0" w:rsidRPr="003568C0" w:rsidRDefault="003568C0" w:rsidP="00814ED8">
            <w:pPr>
              <w:pStyle w:val="Lijstalinea"/>
              <w:spacing w:line="276" w:lineRule="auto"/>
            </w:pPr>
            <w:r w:rsidRPr="00890697">
              <w:rPr>
                <w:lang w:val="en-US"/>
              </w:rPr>
              <w:t xml:space="preserve">website: </w:t>
            </w:r>
            <w:hyperlink r:id="rId33" w:history="1">
              <w:r w:rsidRPr="00890697">
                <w:rPr>
                  <w:rStyle w:val="Hyperlink"/>
                  <w:lang w:val="en-GB"/>
                </w:rPr>
                <w:t>www.rurant.be</w:t>
              </w:r>
            </w:hyperlink>
          </w:p>
          <w:p w14:paraId="07AA32E3" w14:textId="77777777" w:rsidR="003568C0" w:rsidRPr="003568C0" w:rsidRDefault="003568C0" w:rsidP="00814ED8">
            <w:pPr>
              <w:pStyle w:val="Lijstalinea"/>
              <w:spacing w:line="276" w:lineRule="auto"/>
            </w:pPr>
          </w:p>
        </w:tc>
      </w:tr>
      <w:tr w:rsidR="003568C0" w:rsidRPr="003568C0" w14:paraId="261811B7" w14:textId="77777777" w:rsidTr="00890697">
        <w:trPr>
          <w:trHeight w:val="1361"/>
        </w:trPr>
        <w:tc>
          <w:tcPr>
            <w:tcW w:w="1951" w:type="dxa"/>
            <w:shd w:val="clear" w:color="auto" w:fill="auto"/>
          </w:tcPr>
          <w:p w14:paraId="62CAB8A3" w14:textId="77777777" w:rsidR="003568C0" w:rsidRPr="00890697" w:rsidRDefault="003568C0" w:rsidP="00814ED8">
            <w:pPr>
              <w:pStyle w:val="Lijstalinea"/>
              <w:spacing w:line="276" w:lineRule="auto"/>
              <w:rPr>
                <w:lang w:val="en-GB"/>
              </w:rPr>
            </w:pPr>
            <w:r w:rsidRPr="00890697">
              <w:rPr>
                <w:lang w:val="en-GB"/>
              </w:rPr>
              <w:t>LEADER Kempen Zuid</w:t>
            </w:r>
          </w:p>
        </w:tc>
        <w:tc>
          <w:tcPr>
            <w:tcW w:w="7337" w:type="dxa"/>
            <w:shd w:val="clear" w:color="auto" w:fill="auto"/>
          </w:tcPr>
          <w:p w14:paraId="161A2A99" w14:textId="77777777" w:rsidR="003568C0" w:rsidRPr="003568C0" w:rsidRDefault="008C4577" w:rsidP="00814ED8">
            <w:pPr>
              <w:pStyle w:val="Lijstalinea"/>
              <w:spacing w:line="276" w:lineRule="auto"/>
            </w:pPr>
            <w:r>
              <w:t>Kim Van Breda</w:t>
            </w:r>
          </w:p>
          <w:p w14:paraId="04E0D9D8" w14:textId="77777777" w:rsidR="003568C0" w:rsidRPr="003568C0" w:rsidRDefault="003568C0" w:rsidP="00814ED8">
            <w:pPr>
              <w:pStyle w:val="Lijstalinea"/>
              <w:spacing w:line="276" w:lineRule="auto"/>
            </w:pPr>
            <w:r w:rsidRPr="003568C0">
              <w:t>Rurant vzw</w:t>
            </w:r>
          </w:p>
          <w:p w14:paraId="4111F807" w14:textId="77777777" w:rsidR="003568C0" w:rsidRPr="003568C0" w:rsidRDefault="003568C0" w:rsidP="00814ED8">
            <w:pPr>
              <w:pStyle w:val="Lijstalinea"/>
              <w:spacing w:line="276" w:lineRule="auto"/>
            </w:pPr>
            <w:r w:rsidRPr="003568C0">
              <w:t>Hooibeeksedijk 1, 2440 Geel</w:t>
            </w:r>
          </w:p>
          <w:p w14:paraId="69650619" w14:textId="77777777" w:rsidR="003568C0" w:rsidRPr="00890697" w:rsidRDefault="003568C0" w:rsidP="00814ED8">
            <w:pPr>
              <w:pStyle w:val="Lijstalinea"/>
              <w:spacing w:line="276" w:lineRule="auto"/>
              <w:rPr>
                <w:lang w:val="en-US"/>
              </w:rPr>
            </w:pPr>
            <w:r w:rsidRPr="00890697">
              <w:rPr>
                <w:lang w:val="en-US"/>
              </w:rPr>
              <w:t>Tel: 014/85 27 07</w:t>
            </w:r>
          </w:p>
          <w:p w14:paraId="63A7D9F3" w14:textId="77777777" w:rsidR="003568C0" w:rsidRPr="00890697" w:rsidRDefault="003568C0" w:rsidP="00814ED8">
            <w:pPr>
              <w:pStyle w:val="Lijstalinea"/>
              <w:spacing w:line="276" w:lineRule="auto"/>
              <w:rPr>
                <w:lang w:val="en-US"/>
              </w:rPr>
            </w:pPr>
            <w:r w:rsidRPr="00890697">
              <w:rPr>
                <w:lang w:val="en-US"/>
              </w:rPr>
              <w:t xml:space="preserve">e-mail: </w:t>
            </w:r>
            <w:hyperlink r:id="rId34" w:history="1">
              <w:r w:rsidR="008C4577" w:rsidRPr="00E84331">
                <w:rPr>
                  <w:rStyle w:val="Hyperlink"/>
                  <w:lang w:val="en-US"/>
                </w:rPr>
                <w:t>kim.vanbreda@rurant.be</w:t>
              </w:r>
            </w:hyperlink>
          </w:p>
          <w:p w14:paraId="39613C8F" w14:textId="77777777" w:rsidR="003568C0" w:rsidRPr="003568C0" w:rsidRDefault="003568C0" w:rsidP="00814ED8">
            <w:pPr>
              <w:pStyle w:val="Lijstalinea"/>
              <w:spacing w:line="276" w:lineRule="auto"/>
            </w:pPr>
            <w:r w:rsidRPr="003568C0">
              <w:t xml:space="preserve">website: </w:t>
            </w:r>
            <w:hyperlink r:id="rId35" w:history="1">
              <w:r w:rsidRPr="00890697">
                <w:rPr>
                  <w:rStyle w:val="Hyperlink"/>
                  <w:lang w:val="en-GB"/>
                </w:rPr>
                <w:t>www.rurant.be</w:t>
              </w:r>
            </w:hyperlink>
          </w:p>
          <w:p w14:paraId="625D0866" w14:textId="77777777" w:rsidR="003568C0" w:rsidRPr="00890697" w:rsidRDefault="003568C0" w:rsidP="00814ED8">
            <w:pPr>
              <w:pStyle w:val="Lijstalinea"/>
              <w:spacing w:line="276" w:lineRule="auto"/>
              <w:rPr>
                <w:lang w:val="en-GB"/>
              </w:rPr>
            </w:pPr>
          </w:p>
        </w:tc>
      </w:tr>
      <w:tr w:rsidR="003568C0" w:rsidRPr="003568C0" w14:paraId="6E0C4DC1" w14:textId="77777777" w:rsidTr="00890697">
        <w:trPr>
          <w:trHeight w:val="1361"/>
        </w:trPr>
        <w:tc>
          <w:tcPr>
            <w:tcW w:w="1951" w:type="dxa"/>
            <w:shd w:val="clear" w:color="auto" w:fill="auto"/>
          </w:tcPr>
          <w:p w14:paraId="046C5919" w14:textId="77777777" w:rsidR="003568C0" w:rsidRPr="00890697" w:rsidRDefault="003568C0" w:rsidP="00814ED8">
            <w:pPr>
              <w:pStyle w:val="Lijstalinea"/>
              <w:spacing w:line="276" w:lineRule="auto"/>
              <w:rPr>
                <w:lang w:val="en-GB"/>
              </w:rPr>
            </w:pPr>
            <w:r w:rsidRPr="00890697">
              <w:rPr>
                <w:lang w:val="en-GB"/>
              </w:rPr>
              <w:t>Haspengouw</w:t>
            </w:r>
          </w:p>
        </w:tc>
        <w:tc>
          <w:tcPr>
            <w:tcW w:w="7337" w:type="dxa"/>
            <w:shd w:val="clear" w:color="auto" w:fill="auto"/>
          </w:tcPr>
          <w:p w14:paraId="4BA2CFB9" w14:textId="77777777" w:rsidR="003568C0" w:rsidRPr="003568C0" w:rsidRDefault="003568C0" w:rsidP="00814ED8">
            <w:pPr>
              <w:pStyle w:val="Lijstalinea"/>
              <w:spacing w:line="276" w:lineRule="auto"/>
            </w:pPr>
            <w:r w:rsidRPr="003568C0">
              <w:t>Davy Froyen</w:t>
            </w:r>
          </w:p>
          <w:p w14:paraId="4007DC86" w14:textId="77777777" w:rsidR="003568C0" w:rsidRPr="003568C0" w:rsidRDefault="003568C0" w:rsidP="00814ED8">
            <w:pPr>
              <w:pStyle w:val="Lijstalinea"/>
              <w:spacing w:line="276" w:lineRule="auto"/>
            </w:pPr>
            <w:r w:rsidRPr="003568C0">
              <w:t xml:space="preserve">Universiteitslaan 1, 3500 Hasselt </w:t>
            </w:r>
          </w:p>
          <w:p w14:paraId="08A3E53D" w14:textId="77777777" w:rsidR="003568C0" w:rsidRPr="003568C0" w:rsidRDefault="003568C0" w:rsidP="00814ED8">
            <w:pPr>
              <w:pStyle w:val="Lijstalinea"/>
              <w:spacing w:line="276" w:lineRule="auto"/>
            </w:pPr>
            <w:r w:rsidRPr="003568C0">
              <w:t xml:space="preserve">Tel: 011/23 74 18 </w:t>
            </w:r>
          </w:p>
          <w:p w14:paraId="129DFF7F" w14:textId="77777777" w:rsidR="003568C0" w:rsidRPr="00B62D6C" w:rsidRDefault="003568C0" w:rsidP="00814ED8">
            <w:pPr>
              <w:pStyle w:val="Lijstalinea"/>
              <w:spacing w:line="276" w:lineRule="auto"/>
              <w:rPr>
                <w:lang w:val="en-US"/>
              </w:rPr>
            </w:pPr>
            <w:r w:rsidRPr="00B62D6C">
              <w:rPr>
                <w:lang w:val="en-US"/>
              </w:rPr>
              <w:t>GSM: 0473/94 51 73</w:t>
            </w:r>
          </w:p>
          <w:p w14:paraId="525F76AA" w14:textId="77777777" w:rsidR="003568C0" w:rsidRPr="00890697" w:rsidRDefault="003568C0" w:rsidP="00814ED8">
            <w:pPr>
              <w:pStyle w:val="Lijstalinea"/>
              <w:spacing w:line="276" w:lineRule="auto"/>
              <w:rPr>
                <w:lang w:val="en-US"/>
              </w:rPr>
            </w:pPr>
            <w:r w:rsidRPr="00890697">
              <w:rPr>
                <w:lang w:val="en-US"/>
              </w:rPr>
              <w:t xml:space="preserve">e-mail: </w:t>
            </w:r>
            <w:hyperlink r:id="rId36" w:history="1">
              <w:r w:rsidRPr="00890697">
                <w:rPr>
                  <w:rStyle w:val="Hyperlink"/>
                  <w:lang w:val="en-US"/>
                </w:rPr>
                <w:t>davy.froyen@limburg.be</w:t>
              </w:r>
            </w:hyperlink>
          </w:p>
          <w:p w14:paraId="33583532" w14:textId="77777777" w:rsidR="003568C0" w:rsidRPr="003568C0" w:rsidRDefault="003568C0" w:rsidP="00814ED8">
            <w:pPr>
              <w:pStyle w:val="Lijstalinea"/>
              <w:spacing w:line="276" w:lineRule="auto"/>
            </w:pPr>
            <w:r w:rsidRPr="003568C0">
              <w:t xml:space="preserve">website: </w:t>
            </w:r>
            <w:hyperlink r:id="rId37" w:history="1">
              <w:r w:rsidRPr="003568C0">
                <w:rPr>
                  <w:rStyle w:val="Hyperlink"/>
                </w:rPr>
                <w:t>www.limburg.be/leader</w:t>
              </w:r>
            </w:hyperlink>
          </w:p>
          <w:p w14:paraId="59FD860C" w14:textId="77777777" w:rsidR="003568C0" w:rsidRPr="003568C0" w:rsidRDefault="003568C0" w:rsidP="00814ED8">
            <w:pPr>
              <w:pStyle w:val="Lijstalinea"/>
              <w:spacing w:line="276" w:lineRule="auto"/>
            </w:pPr>
          </w:p>
        </w:tc>
      </w:tr>
      <w:tr w:rsidR="003568C0" w:rsidRPr="003568C0" w14:paraId="4E5C8E09" w14:textId="77777777" w:rsidTr="00890697">
        <w:trPr>
          <w:trHeight w:val="1361"/>
        </w:trPr>
        <w:tc>
          <w:tcPr>
            <w:tcW w:w="1951" w:type="dxa"/>
            <w:shd w:val="clear" w:color="auto" w:fill="auto"/>
          </w:tcPr>
          <w:p w14:paraId="690FC552" w14:textId="77777777" w:rsidR="003568C0" w:rsidRPr="00890697" w:rsidRDefault="003568C0" w:rsidP="00814ED8">
            <w:pPr>
              <w:pStyle w:val="Lijstalinea"/>
              <w:spacing w:line="276" w:lineRule="auto"/>
              <w:rPr>
                <w:lang w:val="en-GB"/>
              </w:rPr>
            </w:pPr>
            <w:r w:rsidRPr="00890697">
              <w:rPr>
                <w:lang w:val="en-GB"/>
              </w:rPr>
              <w:t>Kempen-Maasland</w:t>
            </w:r>
          </w:p>
        </w:tc>
        <w:tc>
          <w:tcPr>
            <w:tcW w:w="7337" w:type="dxa"/>
            <w:shd w:val="clear" w:color="auto" w:fill="auto"/>
          </w:tcPr>
          <w:p w14:paraId="1D11BD52" w14:textId="77777777" w:rsidR="003568C0" w:rsidRPr="003568C0" w:rsidRDefault="003568C0" w:rsidP="00814ED8">
            <w:pPr>
              <w:pStyle w:val="Lijstalinea"/>
              <w:spacing w:line="276" w:lineRule="auto"/>
            </w:pPr>
            <w:r w:rsidRPr="003568C0">
              <w:t>Karel Leysen</w:t>
            </w:r>
          </w:p>
          <w:p w14:paraId="4C98C728" w14:textId="77777777" w:rsidR="003568C0" w:rsidRPr="003568C0" w:rsidRDefault="003568C0" w:rsidP="00814ED8">
            <w:pPr>
              <w:pStyle w:val="Lijstalinea"/>
              <w:spacing w:line="276" w:lineRule="auto"/>
            </w:pPr>
            <w:r w:rsidRPr="003568C0">
              <w:t xml:space="preserve">Universiteitslaan 1, 3500 Hasselt </w:t>
            </w:r>
          </w:p>
          <w:p w14:paraId="1C1D379A" w14:textId="77777777" w:rsidR="003568C0" w:rsidRPr="003568C0" w:rsidRDefault="003568C0" w:rsidP="00814ED8">
            <w:pPr>
              <w:pStyle w:val="Lijstalinea"/>
              <w:spacing w:line="276" w:lineRule="auto"/>
            </w:pPr>
            <w:r w:rsidRPr="003568C0">
              <w:t>Tel: 011 23 74 22</w:t>
            </w:r>
          </w:p>
          <w:p w14:paraId="27EAE244" w14:textId="77777777" w:rsidR="003568C0" w:rsidRPr="00890697" w:rsidRDefault="003568C0" w:rsidP="00814ED8">
            <w:pPr>
              <w:pStyle w:val="Lijstalinea"/>
              <w:spacing w:line="276" w:lineRule="auto"/>
              <w:rPr>
                <w:lang w:val="en-US"/>
              </w:rPr>
            </w:pPr>
            <w:r w:rsidRPr="00890697">
              <w:rPr>
                <w:lang w:val="en-US"/>
              </w:rPr>
              <w:t>e-mail: karel.leysen@limburg.be</w:t>
            </w:r>
          </w:p>
          <w:p w14:paraId="78F723F1" w14:textId="77777777" w:rsidR="003568C0" w:rsidRPr="00890697" w:rsidRDefault="003568C0" w:rsidP="00814ED8">
            <w:pPr>
              <w:pStyle w:val="Lijstalinea"/>
              <w:spacing w:line="276" w:lineRule="auto"/>
              <w:rPr>
                <w:lang w:val="en-GB"/>
              </w:rPr>
            </w:pPr>
            <w:r w:rsidRPr="003568C0">
              <w:t xml:space="preserve">website: </w:t>
            </w:r>
            <w:hyperlink r:id="rId38" w:history="1">
              <w:r w:rsidRPr="003568C0">
                <w:rPr>
                  <w:rStyle w:val="Hyperlink"/>
                </w:rPr>
                <w:t>www.limburg.be/leader</w:t>
              </w:r>
            </w:hyperlink>
          </w:p>
          <w:p w14:paraId="3C2ABB34" w14:textId="77777777" w:rsidR="003568C0" w:rsidRPr="003568C0" w:rsidRDefault="003568C0" w:rsidP="00814ED8">
            <w:pPr>
              <w:pStyle w:val="Lijstalinea"/>
              <w:spacing w:line="276" w:lineRule="auto"/>
            </w:pPr>
          </w:p>
        </w:tc>
      </w:tr>
    </w:tbl>
    <w:p w14:paraId="4FC1C86F" w14:textId="77777777" w:rsidR="00A058E8" w:rsidRDefault="00A058E8" w:rsidP="00814ED8">
      <w:pPr>
        <w:pStyle w:val="Lijstalinea"/>
        <w:spacing w:line="276" w:lineRule="auto"/>
      </w:pPr>
    </w:p>
    <w:p w14:paraId="58332A02" w14:textId="77777777" w:rsidR="004655F7" w:rsidRDefault="00BD673C" w:rsidP="00814ED8">
      <w:pPr>
        <w:pStyle w:val="Kop1"/>
        <w:numPr>
          <w:ilvl w:val="0"/>
          <w:numId w:val="12"/>
        </w:numPr>
        <w:tabs>
          <w:tab w:val="clear" w:pos="3686"/>
        </w:tabs>
        <w:spacing w:after="0" w:line="276" w:lineRule="auto"/>
        <w:contextualSpacing w:val="0"/>
      </w:pPr>
      <w:bookmarkStart w:id="5" w:name="_Toc106006635"/>
      <w:r>
        <w:t>Enkele aandachtspunten</w:t>
      </w:r>
      <w:bookmarkEnd w:id="5"/>
    </w:p>
    <w:p w14:paraId="3DDF66D8" w14:textId="77777777" w:rsidR="00D54970" w:rsidRDefault="00D54970" w:rsidP="00814ED8">
      <w:pPr>
        <w:tabs>
          <w:tab w:val="left" w:pos="1276"/>
        </w:tabs>
        <w:spacing w:line="276" w:lineRule="auto"/>
      </w:pPr>
      <w:r>
        <w:tab/>
      </w:r>
    </w:p>
    <w:p w14:paraId="3E793753" w14:textId="77777777" w:rsidR="00D54970" w:rsidRDefault="00651944" w:rsidP="00814ED8">
      <w:pPr>
        <w:pStyle w:val="Kop2"/>
        <w:spacing w:line="276" w:lineRule="auto"/>
      </w:pPr>
      <w:bookmarkStart w:id="6" w:name="_Toc533151663"/>
      <w:bookmarkStart w:id="7" w:name="_Toc106006636"/>
      <w:r>
        <w:t xml:space="preserve">3.1 </w:t>
      </w:r>
      <w:r w:rsidR="00D54970">
        <w:t>Projectcode op de originele factuur vermelden</w:t>
      </w:r>
      <w:bookmarkEnd w:id="6"/>
      <w:bookmarkEnd w:id="7"/>
    </w:p>
    <w:p w14:paraId="4B4C303C" w14:textId="77777777" w:rsidR="00D54970" w:rsidRDefault="00D54970" w:rsidP="00814ED8">
      <w:pPr>
        <w:spacing w:line="276" w:lineRule="auto"/>
      </w:pPr>
    </w:p>
    <w:p w14:paraId="44E359C5" w14:textId="77777777" w:rsidR="00D54970" w:rsidRPr="000F242C" w:rsidRDefault="00D54970" w:rsidP="009A6568">
      <w:pPr>
        <w:pStyle w:val="Lijstalinea"/>
        <w:numPr>
          <w:ilvl w:val="0"/>
          <w:numId w:val="51"/>
        </w:numPr>
        <w:tabs>
          <w:tab w:val="left" w:pos="708"/>
        </w:tabs>
        <w:spacing w:line="276" w:lineRule="auto"/>
        <w:rPr>
          <w:rStyle w:val="Zwaar"/>
          <w:b w:val="0"/>
          <w:color w:val="auto"/>
        </w:rPr>
      </w:pPr>
      <w:r w:rsidRPr="000F242C">
        <w:rPr>
          <w:rStyle w:val="Zwaar"/>
          <w:color w:val="auto"/>
        </w:rPr>
        <w:t>Op alle facturen vanaf 1 juli 2017 waar geen duidelijke link op staat naar het PDPO-project moet de projectcode van ieder project op de originele factuur geschreven worden.</w:t>
      </w:r>
    </w:p>
    <w:p w14:paraId="60F7AA97"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 xml:space="preserve">Eerst wordt de projectcode op de originele factuur geschreven en pas daarna wordt de factuur ingescand of gekopieerd. </w:t>
      </w:r>
    </w:p>
    <w:p w14:paraId="18583C66"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Dit is noodzakelijk om te vermijden dat facturen dubbel worden ingediend.</w:t>
      </w:r>
    </w:p>
    <w:p w14:paraId="0C11CADB" w14:textId="77777777" w:rsidR="00D54970" w:rsidRPr="000F242C" w:rsidRDefault="00D54970" w:rsidP="00814ED8">
      <w:pPr>
        <w:pStyle w:val="Lijstalinea"/>
        <w:tabs>
          <w:tab w:val="left" w:pos="708"/>
        </w:tabs>
        <w:spacing w:line="276" w:lineRule="auto"/>
        <w:ind w:left="720"/>
        <w:rPr>
          <w:rStyle w:val="Zwaar"/>
          <w:b w:val="0"/>
          <w:color w:val="auto"/>
        </w:rPr>
      </w:pPr>
    </w:p>
    <w:p w14:paraId="219FF712"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Vb HAG15/LEA/05 wordt op iedere originele factuur geschreven die mee ingediend wordt in het declaratiedossier.</w:t>
      </w:r>
    </w:p>
    <w:p w14:paraId="10D63A45"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Indien een factuur wordt ingediend bij 2 projecten, wordt ook de verdeling op de originele factuur geschreven.</w:t>
      </w:r>
    </w:p>
    <w:p w14:paraId="05861C8C"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Vb HAG15/LEA/05 voor 40% en VLB15/INV/05 voor 60%</w:t>
      </w:r>
    </w:p>
    <w:p w14:paraId="0501D22C"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Vb HAG15/LEA/05 voor 40% en EFRO voor 60%</w:t>
      </w:r>
    </w:p>
    <w:p w14:paraId="31E89503" w14:textId="77777777" w:rsidR="00D54970" w:rsidRPr="000F242C" w:rsidRDefault="00D54970" w:rsidP="00814ED8">
      <w:pPr>
        <w:pStyle w:val="Lijstalinea"/>
        <w:tabs>
          <w:tab w:val="left" w:pos="708"/>
        </w:tabs>
        <w:spacing w:line="276" w:lineRule="auto"/>
        <w:ind w:left="720"/>
        <w:rPr>
          <w:rStyle w:val="Zwaar"/>
          <w:b w:val="0"/>
          <w:color w:val="auto"/>
        </w:rPr>
      </w:pPr>
    </w:p>
    <w:p w14:paraId="42A96251"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Indien de organisatie een boekhoudkundige nummering heeft die op de facturen wordt vermeld en die verwijzen naar het PDPO – project, moet de aparte nummering er niet meer op vermeld worden en geldt de boekhoudkundige code.</w:t>
      </w:r>
    </w:p>
    <w:p w14:paraId="772D892D" w14:textId="77777777" w:rsidR="00D54970" w:rsidRPr="000F242C" w:rsidRDefault="00D54970" w:rsidP="00814ED8">
      <w:pPr>
        <w:pStyle w:val="Lijstalinea"/>
        <w:tabs>
          <w:tab w:val="left" w:pos="708"/>
        </w:tabs>
        <w:spacing w:line="276" w:lineRule="auto"/>
        <w:ind w:left="720"/>
        <w:rPr>
          <w:rStyle w:val="Zwaar"/>
          <w:b w:val="0"/>
          <w:color w:val="auto"/>
        </w:rPr>
      </w:pPr>
    </w:p>
    <w:p w14:paraId="28F475B1" w14:textId="77777777" w:rsidR="00D54970" w:rsidRPr="000F242C" w:rsidRDefault="00D54970" w:rsidP="00814ED8">
      <w:pPr>
        <w:pStyle w:val="Lijstalinea"/>
        <w:tabs>
          <w:tab w:val="left" w:pos="708"/>
        </w:tabs>
        <w:spacing w:line="276" w:lineRule="auto"/>
        <w:ind w:left="720"/>
        <w:rPr>
          <w:rStyle w:val="Zwaar"/>
          <w:b w:val="0"/>
          <w:color w:val="auto"/>
        </w:rPr>
      </w:pPr>
      <w:r w:rsidRPr="000F242C">
        <w:rPr>
          <w:rStyle w:val="Zwaar"/>
          <w:color w:val="auto"/>
        </w:rPr>
        <w:t>Bij digitale facturen die niet meer worden afgeprint dient dit niet te gebeuren.</w:t>
      </w:r>
    </w:p>
    <w:p w14:paraId="4553C1F8" w14:textId="77777777" w:rsidR="00D54970" w:rsidRDefault="00D54970" w:rsidP="00814ED8">
      <w:pPr>
        <w:pStyle w:val="Lijstalinea"/>
        <w:tabs>
          <w:tab w:val="left" w:pos="708"/>
        </w:tabs>
        <w:spacing w:line="276" w:lineRule="auto"/>
        <w:ind w:left="720"/>
        <w:rPr>
          <w:rStyle w:val="Zwaar"/>
          <w:b w:val="0"/>
          <w:color w:val="FF0000"/>
        </w:rPr>
      </w:pPr>
    </w:p>
    <w:p w14:paraId="454DE338" w14:textId="77777777" w:rsidR="00BD673C" w:rsidRDefault="00BD673C" w:rsidP="00814ED8">
      <w:pPr>
        <w:spacing w:line="276" w:lineRule="auto"/>
      </w:pPr>
    </w:p>
    <w:p w14:paraId="5812AD8A" w14:textId="77777777" w:rsidR="00BD673C" w:rsidRDefault="00BD673C" w:rsidP="00814ED8">
      <w:pPr>
        <w:spacing w:line="276" w:lineRule="auto"/>
      </w:pPr>
    </w:p>
    <w:p w14:paraId="5F986AF0" w14:textId="77777777" w:rsidR="00BD673C" w:rsidRDefault="00BD673C" w:rsidP="00814ED8">
      <w:pPr>
        <w:spacing w:line="276" w:lineRule="auto"/>
      </w:pPr>
    </w:p>
    <w:p w14:paraId="754B50ED" w14:textId="77777777" w:rsidR="00BD673C" w:rsidRDefault="00BD673C" w:rsidP="00814ED8">
      <w:pPr>
        <w:spacing w:line="276" w:lineRule="auto"/>
      </w:pPr>
    </w:p>
    <w:p w14:paraId="656C88D6" w14:textId="77777777" w:rsidR="00BD673C" w:rsidRDefault="00BD673C" w:rsidP="00814ED8">
      <w:pPr>
        <w:spacing w:line="276" w:lineRule="auto"/>
      </w:pPr>
    </w:p>
    <w:p w14:paraId="0FCA5396" w14:textId="77777777" w:rsidR="00BD673C" w:rsidRDefault="00BD673C" w:rsidP="00814ED8">
      <w:pPr>
        <w:spacing w:line="276" w:lineRule="auto"/>
      </w:pPr>
    </w:p>
    <w:p w14:paraId="5FF54CCD" w14:textId="77777777" w:rsidR="00BD673C" w:rsidRDefault="00BD673C" w:rsidP="00814ED8">
      <w:pPr>
        <w:spacing w:line="276" w:lineRule="auto"/>
      </w:pPr>
    </w:p>
    <w:p w14:paraId="60902DDC" w14:textId="77777777" w:rsidR="00BD673C" w:rsidRPr="00BD673C" w:rsidRDefault="00BD673C" w:rsidP="00814ED8">
      <w:pPr>
        <w:spacing w:line="276" w:lineRule="auto"/>
      </w:pPr>
    </w:p>
    <w:p w14:paraId="163C4583" w14:textId="77777777" w:rsidR="00D54970" w:rsidRDefault="00D54970" w:rsidP="00814ED8">
      <w:pPr>
        <w:spacing w:line="276" w:lineRule="auto"/>
        <w:ind w:firstLine="3684"/>
        <w:jc w:val="both"/>
        <w:rPr>
          <w:color w:val="FF0000"/>
        </w:rPr>
      </w:pPr>
    </w:p>
    <w:p w14:paraId="21437E58" w14:textId="77777777" w:rsidR="00D97535" w:rsidRDefault="00D97535" w:rsidP="00D97535">
      <w:pPr>
        <w:pStyle w:val="Kop2"/>
        <w:ind w:left="1440"/>
      </w:pPr>
      <w:bookmarkStart w:id="8" w:name="_Toc33171608"/>
      <w:bookmarkStart w:id="9" w:name="_Toc106006637"/>
      <w:r>
        <w:t>3.3. Tabblad ‘Vragen’</w:t>
      </w:r>
      <w:bookmarkEnd w:id="8"/>
      <w:bookmarkEnd w:id="9"/>
    </w:p>
    <w:p w14:paraId="3552C1F2" w14:textId="77E7A2BA" w:rsidR="00D97535" w:rsidRDefault="00D97535" w:rsidP="00D97535">
      <w:r>
        <w:t>In dit tabblad dient u (zowel voor de promotor als copromotoren)</w:t>
      </w:r>
      <w:r w:rsidRPr="00C7463D">
        <w:rPr>
          <w:b/>
        </w:rPr>
        <w:t xml:space="preserve"> </w:t>
      </w:r>
      <w:r>
        <w:t xml:space="preserve">2 vragen te beantwoorden. Uw declaratiedossier kan maar behandeld </w:t>
      </w:r>
      <w:r w:rsidRPr="00D97535">
        <w:t>worden nadat deze vragen werden ingevuld:</w:t>
      </w:r>
    </w:p>
    <w:p w14:paraId="42E741CC" w14:textId="77777777" w:rsidR="00D97535" w:rsidRPr="00D97535" w:rsidRDefault="00D97535" w:rsidP="004556A2">
      <w:pPr>
        <w:ind w:left="360"/>
      </w:pPr>
      <w:r w:rsidRPr="00134866">
        <w:rPr>
          <w:b/>
          <w:bCs/>
        </w:rPr>
        <w:t>Is de BTW terugvorderbaar voor dit project?</w:t>
      </w:r>
      <w:r w:rsidRPr="00D97535">
        <w:t xml:space="preserve"> Bij gemengd Btw-plichtig, wordt er een bijlage met het percentage opgeladen.</w:t>
      </w:r>
      <w:r>
        <w:t xml:space="preserve"> </w:t>
      </w:r>
      <w:r w:rsidRPr="00D97535">
        <w:t>Indien de Btw terugvorderbaar is, wordt dit bewijsstuk ook éénmalig opgeladen.</w:t>
      </w:r>
    </w:p>
    <w:p w14:paraId="3CD403A1" w14:textId="55CB4AB6" w:rsidR="00D97535" w:rsidRDefault="00D97535" w:rsidP="004556A2">
      <w:pPr>
        <w:pStyle w:val="Lijstalinea"/>
        <w:ind w:left="360"/>
      </w:pPr>
      <w:r w:rsidRPr="00134866">
        <w:rPr>
          <w:b/>
          <w:bCs/>
        </w:rPr>
        <w:t>Is de (co)promotor onderworpen aan de wet op de overheidsopdrachten?</w:t>
      </w:r>
      <w:r>
        <w:t xml:space="preserve"> Indien het antwoord ‘Nee’ is, dan dient u</w:t>
      </w:r>
      <w:r w:rsidR="009613EE">
        <w:t xml:space="preserve"> jaarlijks</w:t>
      </w:r>
      <w:r>
        <w:t xml:space="preserve"> de bewijsstukken die dit staven toe te voegen. Hiervoor dient u gebruik te maken van het document ‘Verklaring op eer i.v.m. de wet op de overheidsopdrachten’. </w:t>
      </w:r>
    </w:p>
    <w:p w14:paraId="1977D952" w14:textId="77777777" w:rsidR="009613EE" w:rsidRDefault="009613EE" w:rsidP="004556A2">
      <w:pPr>
        <w:pStyle w:val="Lijstalinea"/>
      </w:pPr>
    </w:p>
    <w:p w14:paraId="2C9C0D22" w14:textId="72FE1BA7" w:rsidR="00D07FBD" w:rsidRDefault="00D07FBD" w:rsidP="004556A2">
      <w:pPr>
        <w:pStyle w:val="Lijstalinea"/>
      </w:pPr>
      <w:r>
        <w:t>Opgelet! Antwoord enkel ‘Ja’ indien uw organisatie wettelijk de wet op de overheidsopdrachten dient toe te passen. Indien uw organisatie de wet op de overheidsopdrachten officieel niet dient toe te passen maar de principes wel toepast, dien tu ‘Nee’ te antwoorden.</w:t>
      </w:r>
    </w:p>
    <w:p w14:paraId="79B09C6D" w14:textId="77777777" w:rsidR="00D97535" w:rsidRDefault="00D97535" w:rsidP="00D97535">
      <w:pPr>
        <w:ind w:left="360"/>
      </w:pPr>
    </w:p>
    <w:p w14:paraId="076E01F4" w14:textId="0C3DB988" w:rsidR="00D97535" w:rsidRDefault="00D97535" w:rsidP="00D97535">
      <w:pPr>
        <w:ind w:left="360"/>
      </w:pPr>
      <w:r>
        <w:t xml:space="preserve">Voor het jaartal </w:t>
      </w:r>
      <w:r w:rsidR="009613EE">
        <w:t xml:space="preserve">2022 </w:t>
      </w:r>
      <w:r>
        <w:t xml:space="preserve">voegt u de resultatenrekening van het jaar </w:t>
      </w:r>
      <w:r w:rsidR="009613EE">
        <w:t xml:space="preserve">2021 </w:t>
      </w:r>
      <w:r>
        <w:t xml:space="preserve">toe. Indien u in het jaar </w:t>
      </w:r>
      <w:r w:rsidR="009613EE">
        <w:t xml:space="preserve">2022 </w:t>
      </w:r>
      <w:r>
        <w:t>een overheidsopdracht in de markt wenst te plaatsen, dan is het voorgaande jaar bepalend om uit te maken of u de wet op de overheidsopdrachten moet naleven of niet. Meer informatie over het naleven van de wet op de overheidsopdrachten kan u lezen in hoofdstuk 10.</w:t>
      </w:r>
    </w:p>
    <w:p w14:paraId="44068FDD" w14:textId="4AC9E2BB" w:rsidR="009613EE" w:rsidRDefault="009613EE" w:rsidP="00D97535">
      <w:pPr>
        <w:ind w:left="360"/>
      </w:pPr>
    </w:p>
    <w:p w14:paraId="3E0C0AC8" w14:textId="44C35772" w:rsidR="009613EE" w:rsidRDefault="009613EE" w:rsidP="00D97535">
      <w:pPr>
        <w:ind w:left="360"/>
      </w:pPr>
      <w:r>
        <w:t>Indien de antwoorden op één van beide vragen voor de hele projectperiode ongewijzigd blijven, dan kan u ook de vragen reeds beantwoorden voor de toekomstige jaartallen.</w:t>
      </w:r>
    </w:p>
    <w:p w14:paraId="224DA6F7" w14:textId="77777777" w:rsidR="00D97535" w:rsidRDefault="00D97535" w:rsidP="00D97535">
      <w:pPr>
        <w:ind w:left="360"/>
      </w:pPr>
    </w:p>
    <w:p w14:paraId="180B037C" w14:textId="77777777" w:rsidR="00D97535" w:rsidRPr="00CE62EF" w:rsidRDefault="00D97535" w:rsidP="00D97535">
      <w:pPr>
        <w:ind w:left="360"/>
      </w:pPr>
      <w:r>
        <w:t>Opgelet! Wanneer u klikt op ‘</w:t>
      </w:r>
      <w:r w:rsidRPr="00C7463D">
        <w:rPr>
          <w:b/>
        </w:rPr>
        <w:t>Wijzigingen bewaren’</w:t>
      </w:r>
      <w:r>
        <w:t xml:space="preserve"> wordt de </w:t>
      </w:r>
      <w:r w:rsidRPr="00C7463D">
        <w:rPr>
          <w:b/>
        </w:rPr>
        <w:t>informatie doorgestuurd naar de beheersdienst</w:t>
      </w:r>
      <w:r>
        <w:t>. Zorg dus dat velden volledig en correct zijn ingevuld en de nodige bijlagen opgeladen alvorens te bewaren.</w:t>
      </w:r>
      <w:r w:rsidR="001276EB">
        <w:t xml:space="preserve"> Als de vragen zijn ingevuld, kan je deze niet meer wijzigen.</w:t>
      </w:r>
    </w:p>
    <w:p w14:paraId="799176E6" w14:textId="77777777" w:rsidR="00D97535" w:rsidRDefault="00D97535" w:rsidP="00D97535">
      <w:pPr>
        <w:pStyle w:val="Lijstalinea"/>
        <w:ind w:left="720"/>
      </w:pPr>
    </w:p>
    <w:p w14:paraId="5C8B4100" w14:textId="77777777" w:rsidR="00D97535" w:rsidRDefault="00D97535" w:rsidP="00D97535">
      <w:pPr>
        <w:pStyle w:val="Kop2"/>
        <w:numPr>
          <w:ilvl w:val="1"/>
          <w:numId w:val="0"/>
        </w:numPr>
        <w:ind w:left="576" w:hanging="576"/>
      </w:pPr>
      <w:bookmarkStart w:id="10" w:name="_Toc33171609"/>
      <w:bookmarkStart w:id="11" w:name="_Toc106006638"/>
      <w:r>
        <w:t>3.4. Bewijsstukken ivm de wet op de overheidsopdrachten</w:t>
      </w:r>
      <w:bookmarkEnd w:id="10"/>
      <w:bookmarkEnd w:id="11"/>
    </w:p>
    <w:p w14:paraId="6549891F" w14:textId="77777777" w:rsidR="00D97535" w:rsidRDefault="00D97535" w:rsidP="00D97535">
      <w:pPr>
        <w:pStyle w:val="Lijstalinea"/>
        <w:ind w:left="720"/>
      </w:pPr>
    </w:p>
    <w:p w14:paraId="511E4839" w14:textId="77777777" w:rsidR="00D97535" w:rsidRDefault="00D97535" w:rsidP="00D97535">
      <w:pPr>
        <w:pStyle w:val="Lijstalinea"/>
        <w:ind w:left="0"/>
      </w:pPr>
      <w:r>
        <w:t xml:space="preserve">Promotoren die </w:t>
      </w:r>
      <w:r w:rsidRPr="00C7463D">
        <w:rPr>
          <w:b/>
        </w:rPr>
        <w:t>niet</w:t>
      </w:r>
      <w:r>
        <w:t xml:space="preserve"> onderworpen zijn aan de wet op de overheidsopdrachten, moeten tijdens een controle ter plaatse de redelijkheid van kosten kunnen aantonen. Indien mogelijk aan de hand van prijsvergelijkingen of ander onderzoek waaruit blijkt dat men als een goede huisvader gehandeld heeft.</w:t>
      </w:r>
    </w:p>
    <w:p w14:paraId="11C58402" w14:textId="77777777" w:rsidR="00D97535" w:rsidRDefault="00D97535" w:rsidP="00D97535">
      <w:pPr>
        <w:pStyle w:val="Lijstalinea"/>
        <w:ind w:left="0"/>
      </w:pPr>
    </w:p>
    <w:p w14:paraId="6165F746" w14:textId="77777777" w:rsidR="00D97535" w:rsidRDefault="00D97535" w:rsidP="00D97535">
      <w:pPr>
        <w:pStyle w:val="Lijstalinea"/>
        <w:ind w:left="0"/>
      </w:pPr>
      <w:r>
        <w:t xml:space="preserve">Promotoren die de wet op de overheidsopdrachten moeten naleven, dienen elke overheidsopdracht met een waarde vanaf €2.500 excl. BTW toe te voegen in het plattelandsloket bij het tabblad ‘Overheidsopdrachten. Dit dient te gebeuren voor elke overheidsopdracht waarvoor nog geen documenten werden ingediend bij een eerdere declaratie. Het tabblad ‘Overheidsopdrachten’ staat los van het indienen van een declaratie. </w:t>
      </w:r>
    </w:p>
    <w:p w14:paraId="1FCC1B43" w14:textId="77777777" w:rsidR="00D97535" w:rsidRDefault="00D97535" w:rsidP="00D97535">
      <w:pPr>
        <w:pStyle w:val="Lijstalinea"/>
        <w:ind w:left="0"/>
      </w:pPr>
    </w:p>
    <w:p w14:paraId="743EA337" w14:textId="77777777" w:rsidR="00D97535" w:rsidRDefault="00D97535" w:rsidP="00D97535">
      <w:pPr>
        <w:pStyle w:val="Lijstalinea"/>
        <w:ind w:left="0"/>
      </w:pPr>
      <w:r w:rsidRPr="005424DC">
        <w:t>Voor opdrachten met een waarde lager da</w:t>
      </w:r>
      <w:r w:rsidRPr="0056472A">
        <w:t>n €2.500 moeten de bewijsstukken ter beschikking gehouden worden voor een controle ter plaatse.</w:t>
      </w:r>
    </w:p>
    <w:p w14:paraId="220878EE" w14:textId="77777777" w:rsidR="00D97535" w:rsidRDefault="00D97535" w:rsidP="00D97535">
      <w:pPr>
        <w:pStyle w:val="Lijstalinea"/>
        <w:ind w:left="0"/>
      </w:pPr>
    </w:p>
    <w:p w14:paraId="3A14175B" w14:textId="77777777" w:rsidR="00D97535" w:rsidRDefault="00D97535" w:rsidP="00D97535">
      <w:pPr>
        <w:pStyle w:val="Lijstalinea"/>
        <w:ind w:left="0"/>
      </w:pPr>
      <w:r>
        <w:t xml:space="preserve">Hoofdstuk 5 van de gebruikershandleiding van het plattelandsloket geeft toelichting bij het aanmaken van een nieuwe overheidsopdracht. Het indienen van de overheidsopdracht kan éénmalig gebeuren. Het advies is om dit te doen na gunning van de overheidsopdracht. Voor opdrachten met een korte doorlooptijd zal de opdracht mogelijks al uitgevoerd zijn vooraleer men gaat indienen. </w:t>
      </w:r>
    </w:p>
    <w:p w14:paraId="2FD0D02E" w14:textId="77777777" w:rsidR="00D97535" w:rsidRDefault="00D97535" w:rsidP="00D97535">
      <w:pPr>
        <w:pStyle w:val="Lijstalinea"/>
        <w:ind w:left="0"/>
      </w:pPr>
    </w:p>
    <w:p w14:paraId="78CF518B" w14:textId="77777777" w:rsidR="00D97535" w:rsidRDefault="00D97535" w:rsidP="00D97535">
      <w:pPr>
        <w:pStyle w:val="Lijstalinea"/>
        <w:ind w:left="0"/>
      </w:pPr>
      <w:r>
        <w:t xml:space="preserve">Op het ogenblik dat u een declaratie indient met facturen met betrekking tot een overheidsopdracht, dient u na te gaan of de overeenkomstige overheidsopdracht ook werd aangemaakt </w:t>
      </w:r>
      <w:r w:rsidRPr="004556A2">
        <w:rPr>
          <w:b/>
          <w:bCs/>
        </w:rPr>
        <w:t>en ingediend</w:t>
      </w:r>
      <w:r>
        <w:t xml:space="preserve">. </w:t>
      </w:r>
    </w:p>
    <w:p w14:paraId="447843B9" w14:textId="77777777" w:rsidR="00D97535" w:rsidRDefault="00D97535" w:rsidP="00D97535">
      <w:pPr>
        <w:pStyle w:val="Lijstalinea"/>
        <w:ind w:left="0"/>
      </w:pPr>
    </w:p>
    <w:p w14:paraId="54CADE5B" w14:textId="77777777" w:rsidR="00D97535" w:rsidRDefault="00D97535" w:rsidP="00D97535">
      <w:pPr>
        <w:pStyle w:val="Lijstalinea"/>
        <w:ind w:left="0"/>
      </w:pPr>
      <w:r>
        <w:t xml:space="preserve">Voor elke overheidsopdracht met een waarde </w:t>
      </w:r>
      <w:r w:rsidRPr="00650684">
        <w:t>vanaf</w:t>
      </w:r>
      <w:r>
        <w:t xml:space="preserve"> €2.500 excl. BTW dient u een overheidsopdracht aan te maken. Dit kan gaan over bvb.: </w:t>
      </w:r>
    </w:p>
    <w:p w14:paraId="05C13436" w14:textId="77777777" w:rsidR="00D97535" w:rsidRDefault="00D97535" w:rsidP="00D97535">
      <w:pPr>
        <w:pStyle w:val="Lijstalinea"/>
        <w:numPr>
          <w:ilvl w:val="0"/>
          <w:numId w:val="59"/>
        </w:numPr>
      </w:pPr>
      <w:r>
        <w:t>Een aankoop van materiaal ;</w:t>
      </w:r>
    </w:p>
    <w:p w14:paraId="5FFCA55A" w14:textId="77777777" w:rsidR="00D97535" w:rsidRDefault="00D97535" w:rsidP="00D97535">
      <w:pPr>
        <w:pStyle w:val="Lijstalinea"/>
        <w:numPr>
          <w:ilvl w:val="0"/>
          <w:numId w:val="59"/>
        </w:numPr>
      </w:pPr>
      <w:r>
        <w:t>Het uitvoeren van werken;</w:t>
      </w:r>
    </w:p>
    <w:p w14:paraId="7A604E33" w14:textId="77777777" w:rsidR="00D97535" w:rsidRDefault="00D97535" w:rsidP="00D97535">
      <w:pPr>
        <w:pStyle w:val="Lijstalinea"/>
        <w:numPr>
          <w:ilvl w:val="0"/>
          <w:numId w:val="59"/>
        </w:numPr>
      </w:pPr>
      <w:r>
        <w:t>Een studie;</w:t>
      </w:r>
    </w:p>
    <w:p w14:paraId="5BA4F8EE" w14:textId="77777777" w:rsidR="00D97535" w:rsidRDefault="00D97535" w:rsidP="00D97535">
      <w:pPr>
        <w:pStyle w:val="Lijstalinea"/>
        <w:ind w:left="720"/>
      </w:pPr>
    </w:p>
    <w:p w14:paraId="62EEACC8" w14:textId="77777777" w:rsidR="00D97535" w:rsidRDefault="00D97535" w:rsidP="00D97535">
      <w:pPr>
        <w:pStyle w:val="Kop3"/>
        <w:numPr>
          <w:ilvl w:val="2"/>
          <w:numId w:val="0"/>
        </w:numPr>
        <w:ind w:left="720" w:hanging="720"/>
      </w:pPr>
      <w:bookmarkStart w:id="12" w:name="_Toc33171610"/>
      <w:bookmarkStart w:id="13" w:name="_Toc106006639"/>
      <w:r>
        <w:t xml:space="preserve">3.4.1. </w:t>
      </w:r>
      <w:r w:rsidRPr="00BB0213">
        <w:t>Welke documenten toevoegen?</w:t>
      </w:r>
      <w:bookmarkEnd w:id="12"/>
      <w:bookmarkEnd w:id="13"/>
    </w:p>
    <w:p w14:paraId="79676B31" w14:textId="77777777" w:rsidR="00D97535" w:rsidRPr="00C7463D" w:rsidRDefault="00D97535" w:rsidP="00D97535">
      <w:pPr>
        <w:pStyle w:val="Lijstalinea"/>
        <w:ind w:left="0"/>
        <w:rPr>
          <w:b/>
        </w:rPr>
      </w:pPr>
    </w:p>
    <w:p w14:paraId="0F881E48" w14:textId="77777777" w:rsidR="00D97535" w:rsidRDefault="00D97535" w:rsidP="00D97535">
      <w:pPr>
        <w:pStyle w:val="Kop4"/>
        <w:numPr>
          <w:ilvl w:val="3"/>
          <w:numId w:val="0"/>
        </w:numPr>
        <w:ind w:left="864" w:hanging="864"/>
      </w:pPr>
      <w:r>
        <w:t xml:space="preserve">3.4.1.1. Procedure ‘Marktbevraging met aanvaarde factuur’ </w:t>
      </w:r>
    </w:p>
    <w:p w14:paraId="73FE5DC9" w14:textId="77777777" w:rsidR="00D97535" w:rsidRDefault="00D97535" w:rsidP="00D97535">
      <w:pPr>
        <w:pStyle w:val="Lijstalinea"/>
        <w:ind w:left="0"/>
        <w:rPr>
          <w:color w:val="FF0000"/>
        </w:rPr>
      </w:pPr>
      <w:r>
        <w:t>Vul de vereiste gegevens in het plattelandsloket in. Daarnaast dient u het sjabloon</w:t>
      </w:r>
      <w:r w:rsidRPr="000420B9">
        <w:rPr>
          <w:b/>
          <w:color w:val="FF0000"/>
          <w:highlight w:val="yellow"/>
        </w:rPr>
        <w:t xml:space="preserve"> </w:t>
      </w:r>
      <w:r>
        <w:rPr>
          <w:b/>
          <w:color w:val="FF0000"/>
          <w:highlight w:val="yellow"/>
        </w:rPr>
        <w:t>‘M</w:t>
      </w:r>
      <w:r w:rsidRPr="000420B9">
        <w:rPr>
          <w:b/>
          <w:color w:val="FF0000"/>
          <w:highlight w:val="yellow"/>
        </w:rPr>
        <w:t>arktbevraging’</w:t>
      </w:r>
      <w:r>
        <w:rPr>
          <w:b/>
          <w:color w:val="FF0000"/>
        </w:rPr>
        <w:t xml:space="preserve"> </w:t>
      </w:r>
      <w:r w:rsidRPr="00C7463D">
        <w:rPr>
          <w:color w:val="FF0000"/>
        </w:rPr>
        <w:t>in te vullen en toe te voegen.</w:t>
      </w:r>
      <w:r>
        <w:rPr>
          <w:color w:val="FF0000"/>
        </w:rPr>
        <w:t xml:space="preserve"> </w:t>
      </w:r>
      <w:r w:rsidRPr="00B041D8">
        <w:rPr>
          <w:color w:val="FF0000"/>
        </w:rPr>
        <w:t xml:space="preserve">Vul alle velden in behalve het geel gekleurde. </w:t>
      </w:r>
    </w:p>
    <w:p w14:paraId="0060D99D" w14:textId="77777777" w:rsidR="00D97535" w:rsidRDefault="00D97535" w:rsidP="00D97535">
      <w:pPr>
        <w:rPr>
          <w:color w:val="FF0000"/>
        </w:rPr>
      </w:pPr>
      <w:r>
        <w:rPr>
          <w:color w:val="FF0000"/>
        </w:rPr>
        <w:t xml:space="preserve">Indien er slechts één prijs werd gevraagd, dient dit steeds omstandig gemotiveerd te worden. </w:t>
      </w:r>
    </w:p>
    <w:p w14:paraId="1E891D9A" w14:textId="77777777" w:rsidR="00D97535" w:rsidRDefault="00D97535" w:rsidP="00D97535">
      <w:pPr>
        <w:pStyle w:val="Lijstalinea"/>
        <w:numPr>
          <w:ilvl w:val="0"/>
          <w:numId w:val="59"/>
        </w:numPr>
        <w:rPr>
          <w:color w:val="FF0000"/>
        </w:rPr>
      </w:pPr>
      <w:r>
        <w:rPr>
          <w:color w:val="FF0000"/>
        </w:rPr>
        <w:t>Bewijs van meerdere prijsvragen</w:t>
      </w:r>
    </w:p>
    <w:p w14:paraId="0D414DF4" w14:textId="77777777" w:rsidR="00D97535" w:rsidRDefault="00D97535" w:rsidP="00D97535">
      <w:pPr>
        <w:pStyle w:val="Lijstalinea"/>
        <w:numPr>
          <w:ilvl w:val="0"/>
          <w:numId w:val="59"/>
        </w:numPr>
        <w:rPr>
          <w:color w:val="FF0000"/>
        </w:rPr>
      </w:pPr>
      <w:r>
        <w:rPr>
          <w:color w:val="FF0000"/>
        </w:rPr>
        <w:t>Ontvangen offertes</w:t>
      </w:r>
    </w:p>
    <w:p w14:paraId="1D584390" w14:textId="77777777" w:rsidR="00D97535" w:rsidRDefault="00D97535" w:rsidP="00D97535">
      <w:pPr>
        <w:pStyle w:val="Lijstalinea"/>
        <w:numPr>
          <w:ilvl w:val="0"/>
          <w:numId w:val="59"/>
        </w:numPr>
        <w:rPr>
          <w:color w:val="FF0000"/>
        </w:rPr>
      </w:pPr>
      <w:r>
        <w:rPr>
          <w:color w:val="FF0000"/>
        </w:rPr>
        <w:t>Bestelbon/beslissing</w:t>
      </w:r>
    </w:p>
    <w:p w14:paraId="5E24AE72" w14:textId="77777777" w:rsidR="00D97535" w:rsidRDefault="00D97535" w:rsidP="00D97535">
      <w:pPr>
        <w:pStyle w:val="Lijstalinea"/>
        <w:numPr>
          <w:ilvl w:val="0"/>
          <w:numId w:val="59"/>
        </w:numPr>
        <w:spacing w:line="240" w:lineRule="auto"/>
      </w:pPr>
    </w:p>
    <w:p w14:paraId="40454207" w14:textId="77777777" w:rsidR="00D97535" w:rsidRPr="00C7463D" w:rsidRDefault="00D97535" w:rsidP="00D97535">
      <w:pPr>
        <w:spacing w:line="240" w:lineRule="auto"/>
        <w:ind w:left="360"/>
        <w:rPr>
          <w:b/>
        </w:rPr>
      </w:pPr>
      <w:r w:rsidRPr="00C7463D">
        <w:rPr>
          <w:b/>
        </w:rPr>
        <w:t xml:space="preserve">Het ingevulde </w:t>
      </w:r>
      <w:r>
        <w:rPr>
          <w:b/>
        </w:rPr>
        <w:t>s</w:t>
      </w:r>
      <w:r w:rsidRPr="00C7463D">
        <w:rPr>
          <w:b/>
        </w:rPr>
        <w:t xml:space="preserve">jabloon </w:t>
      </w:r>
      <w:r>
        <w:rPr>
          <w:b/>
        </w:rPr>
        <w:t>‘M</w:t>
      </w:r>
      <w:r w:rsidRPr="00C7463D">
        <w:rPr>
          <w:b/>
        </w:rPr>
        <w:t>arktbevraging’ volstaat als gunningsverslag voor opdrachten met een waarde lager dan € 30.000 indien onderbouwd met de nodige bewijzen van prijsvragen en met de ontvangen prijzen, offertes en dergelijke meer. De tabel van prijsvergelijking dient VOLLEDIG (firma en prijzen) ingevuld te zijn om als bewijs van prijsvergelijking te kunnen dienen. Bij consultatie van online catalogi dienen printscreens (met datum) als bewijsstuk worden toegevoegd. Bij een telefonische bevraging dienen de geconsulteerde marktspelers en prijzen in het sjabloon te worden ingevuld als bewijs.</w:t>
      </w:r>
    </w:p>
    <w:p w14:paraId="3C02CEA0" w14:textId="77777777" w:rsidR="00D97535" w:rsidRPr="00C7463D" w:rsidRDefault="00D97535" w:rsidP="00D97535">
      <w:pPr>
        <w:pStyle w:val="Lijstalinea"/>
        <w:ind w:left="720"/>
        <w:rPr>
          <w:color w:val="FF0000"/>
        </w:rPr>
      </w:pPr>
    </w:p>
    <w:p w14:paraId="52BD9FEC" w14:textId="77777777" w:rsidR="00D97535" w:rsidRPr="00B041D8" w:rsidRDefault="00D97535" w:rsidP="00D97535">
      <w:pPr>
        <w:pStyle w:val="Kop4"/>
        <w:numPr>
          <w:ilvl w:val="3"/>
          <w:numId w:val="0"/>
        </w:numPr>
        <w:ind w:left="864" w:hanging="864"/>
      </w:pPr>
      <w:r>
        <w:t>3.4.1.2. Overige procedures</w:t>
      </w:r>
    </w:p>
    <w:p w14:paraId="4FAD0BBB" w14:textId="77777777" w:rsidR="00D97535" w:rsidRDefault="00D97535" w:rsidP="00D97535">
      <w:pPr>
        <w:pStyle w:val="Lijstalinea"/>
        <w:ind w:left="0"/>
        <w:rPr>
          <w:color w:val="FF0000"/>
        </w:rPr>
      </w:pPr>
      <w:r>
        <w:t xml:space="preserve">Vul de vereiste gegevens in het plattelandsloket in. </w:t>
      </w:r>
    </w:p>
    <w:p w14:paraId="3CA7ED76" w14:textId="77777777" w:rsidR="00D97535" w:rsidRDefault="00D97535" w:rsidP="00D97535">
      <w:pPr>
        <w:spacing w:line="240" w:lineRule="auto"/>
      </w:pPr>
      <w:r>
        <w:rPr>
          <w:color w:val="FF0000"/>
        </w:rPr>
        <w:t>Het sjabloon ‘onderhandelingsprocedures’</w:t>
      </w:r>
      <w:r w:rsidRPr="00B041D8">
        <w:rPr>
          <w:color w:val="FF0000"/>
        </w:rPr>
        <w:t xml:space="preserve"> </w:t>
      </w:r>
      <w:r>
        <w:rPr>
          <w:color w:val="FF0000"/>
        </w:rPr>
        <w:t xml:space="preserve">geeft een overzicht van de toe te voegen stukken afhankelijk van de gekozen procedure. </w:t>
      </w:r>
      <w:r>
        <w:t xml:space="preserve">Indien een promotor of copromotor afneemt van een </w:t>
      </w:r>
      <w:r w:rsidRPr="00415C4C">
        <w:t>raamovereenkomst</w:t>
      </w:r>
      <w:r>
        <w:t xml:space="preserve"> van een andere aanbestedende overheid, dient deze eveneens de stukken van deze raamovereenkomst te bezorgen.</w:t>
      </w:r>
    </w:p>
    <w:p w14:paraId="114D8A42" w14:textId="77777777" w:rsidR="00D97535" w:rsidRPr="00B041D8" w:rsidRDefault="00D97535" w:rsidP="00D97535">
      <w:pPr>
        <w:rPr>
          <w:color w:val="FF0000"/>
        </w:rPr>
      </w:pPr>
    </w:p>
    <w:p w14:paraId="66BDB6E7" w14:textId="77777777" w:rsidR="00D97535" w:rsidRDefault="00D97535" w:rsidP="00D97535">
      <w:pPr>
        <w:pStyle w:val="Kop3"/>
        <w:numPr>
          <w:ilvl w:val="2"/>
          <w:numId w:val="0"/>
        </w:numPr>
        <w:ind w:left="720" w:hanging="720"/>
      </w:pPr>
      <w:bookmarkStart w:id="14" w:name="_Toc33171611"/>
      <w:bookmarkStart w:id="15" w:name="_Toc106006640"/>
      <w:r>
        <w:t>3.4.2. Naamgeving bijlagen</w:t>
      </w:r>
      <w:bookmarkEnd w:id="14"/>
      <w:bookmarkEnd w:id="15"/>
    </w:p>
    <w:p w14:paraId="171EAD36" w14:textId="77777777" w:rsidR="00D97535" w:rsidRDefault="00D97535" w:rsidP="00D97535">
      <w:r>
        <w:t>Zorg dat de naamgeving van het document verwijst naar de inhoud van het document. Bvb.:</w:t>
      </w:r>
    </w:p>
    <w:p w14:paraId="0EE7BCAC" w14:textId="77777777" w:rsidR="00D97535" w:rsidRDefault="00D97535" w:rsidP="00D97535">
      <w:pPr>
        <w:pStyle w:val="Lijstalinea"/>
        <w:numPr>
          <w:ilvl w:val="0"/>
          <w:numId w:val="59"/>
        </w:numPr>
      </w:pPr>
      <w:r>
        <w:t>2019 11 12 prijsvraag</w:t>
      </w:r>
    </w:p>
    <w:p w14:paraId="6B3DD3F8" w14:textId="77777777" w:rsidR="00D97535" w:rsidRDefault="00D97535" w:rsidP="00D97535">
      <w:pPr>
        <w:pStyle w:val="Lijstalinea"/>
        <w:numPr>
          <w:ilvl w:val="0"/>
          <w:numId w:val="59"/>
        </w:numPr>
      </w:pPr>
      <w:r>
        <w:t>2019 11 12 bestek</w:t>
      </w:r>
    </w:p>
    <w:p w14:paraId="3DF9C7DB" w14:textId="77777777" w:rsidR="00D97535" w:rsidRDefault="00D97535" w:rsidP="00D97535">
      <w:pPr>
        <w:pStyle w:val="Lijstalinea"/>
        <w:numPr>
          <w:ilvl w:val="0"/>
          <w:numId w:val="59"/>
        </w:numPr>
      </w:pPr>
      <w:r>
        <w:t>2019 11 12 offerte leverancier X</w:t>
      </w:r>
    </w:p>
    <w:p w14:paraId="3274F2A7" w14:textId="77777777" w:rsidR="00D97535" w:rsidRDefault="00D97535" w:rsidP="00D97535">
      <w:pPr>
        <w:pStyle w:val="Lijstalinea"/>
        <w:numPr>
          <w:ilvl w:val="0"/>
          <w:numId w:val="59"/>
        </w:numPr>
      </w:pPr>
      <w:r>
        <w:t>2019 11 12 gunningsverslag</w:t>
      </w:r>
    </w:p>
    <w:p w14:paraId="4B8DBF31" w14:textId="77777777" w:rsidR="00D97535" w:rsidRDefault="00D97535" w:rsidP="00D97535">
      <w:pPr>
        <w:pStyle w:val="Lijstalinea"/>
        <w:numPr>
          <w:ilvl w:val="0"/>
          <w:numId w:val="59"/>
        </w:numPr>
      </w:pPr>
      <w:r>
        <w:t>2019 11 12 beslissing gunning</w:t>
      </w:r>
    </w:p>
    <w:p w14:paraId="17ECA26E" w14:textId="77777777" w:rsidR="00D54970" w:rsidRDefault="00D54970" w:rsidP="00814ED8">
      <w:pPr>
        <w:spacing w:line="276" w:lineRule="auto"/>
        <w:rPr>
          <w:color w:val="FF0000"/>
        </w:rPr>
      </w:pPr>
    </w:p>
    <w:p w14:paraId="6C201174" w14:textId="77777777" w:rsidR="004655F7" w:rsidRDefault="004655F7" w:rsidP="00814ED8">
      <w:pPr>
        <w:pStyle w:val="Lijstalinea"/>
        <w:spacing w:line="276" w:lineRule="auto"/>
      </w:pPr>
    </w:p>
    <w:p w14:paraId="254A7186" w14:textId="77777777" w:rsidR="004A7991" w:rsidRDefault="004A7991" w:rsidP="004A7991">
      <w:pPr>
        <w:pStyle w:val="Kop2"/>
      </w:pPr>
      <w:bookmarkStart w:id="16" w:name="_Toc106006641"/>
      <w:r>
        <w:t>3.5. Redelijkheid van kosten</w:t>
      </w:r>
      <w:bookmarkEnd w:id="16"/>
    </w:p>
    <w:p w14:paraId="33F1E830" w14:textId="77777777" w:rsidR="004A7991" w:rsidRDefault="004A7991" w:rsidP="00B35723">
      <w:pPr>
        <w:spacing w:line="276" w:lineRule="auto"/>
      </w:pPr>
      <w:r>
        <w:t xml:space="preserve">De (co)promotor moet voor </w:t>
      </w:r>
      <w:r w:rsidRPr="00A31920">
        <w:rPr>
          <w:b/>
          <w:bCs/>
        </w:rPr>
        <w:t>elke</w:t>
      </w:r>
      <w:r>
        <w:t xml:space="preserve"> uitgave die hij doet in het kader van een project, en die hij ter subsidiëring declareert, kunnen aantonen dat deze uitgave voldoet aan de redelijkheid van kosten. Met andere woorden dat de uitgave marktconform is en dat de (co)promotor in het algemeen gehandeld heeft als een goede huisvader.</w:t>
      </w:r>
    </w:p>
    <w:p w14:paraId="6265505A" w14:textId="77777777" w:rsidR="004A7991" w:rsidRDefault="004A7991" w:rsidP="00B35723">
      <w:pPr>
        <w:spacing w:line="276" w:lineRule="auto"/>
      </w:pPr>
      <w:r w:rsidRPr="00F83D32">
        <w:rPr>
          <w:u w:val="single"/>
        </w:rPr>
        <w:t>(Co)promotoren die onderworpen zijn aan de wet op de overheidsopdrachten</w:t>
      </w:r>
      <w:r>
        <w:t xml:space="preserve"> toetsen de redelijkheid van kosten via de toepassing van de procedures voorgeschreven door de wet op de overheidsopdrachten. Wat zij hierover ter verantwoording bij een declaratie moeten voegen, wordt elders in deze instructies beschreven.</w:t>
      </w:r>
    </w:p>
    <w:p w14:paraId="63C88182" w14:textId="77777777" w:rsidR="004A7991" w:rsidRDefault="004A7991" w:rsidP="00B35723">
      <w:pPr>
        <w:spacing w:line="276" w:lineRule="auto"/>
      </w:pPr>
      <w:r w:rsidRPr="00F83D32">
        <w:rPr>
          <w:u w:val="single"/>
        </w:rPr>
        <w:t>(Co)promotoren die niet onderworpen zijn aan de wet op de overheidsopdrachten</w:t>
      </w:r>
      <w:r>
        <w:t xml:space="preserve"> houden de bewijsstukken voor de toetsing van de redelijkheid van kosten bij in hun eigen projectadministratie. Deze moeten niet toegevoegd worden aan de declaratiedossiers maar kunnen wel opgevraagd worden in het kader van een </w:t>
      </w:r>
      <w:r w:rsidRPr="00A31920">
        <w:rPr>
          <w:b/>
          <w:bCs/>
        </w:rPr>
        <w:t>controle ter plaatse</w:t>
      </w:r>
      <w:r>
        <w:t xml:space="preserve"> door de beheersdienst.</w:t>
      </w:r>
    </w:p>
    <w:p w14:paraId="1E1D38E3" w14:textId="77777777" w:rsidR="004A7991" w:rsidRDefault="004A7991" w:rsidP="00B35723">
      <w:pPr>
        <w:spacing w:line="276" w:lineRule="auto"/>
      </w:pPr>
      <w:r>
        <w:t xml:space="preserve">De meest voor de hand liggende methode om de redelijkheid van kosten te onderzoeken, is het voeren van een prijsvergelijking aan de hand van offertes, catalogi, websites en dergelijke meer. </w:t>
      </w:r>
      <w:r w:rsidRPr="00A31920">
        <w:rPr>
          <w:b/>
          <w:bCs/>
        </w:rPr>
        <w:t>Van belang is dat u steeds handelt als een goede huisvader en alles goed documenteert en bijhoudt!</w:t>
      </w:r>
      <w:r>
        <w:t xml:space="preserve"> Wilt u voor de inrichting van een dorpshuis een koelkast aankopen? Raadpleeg dan bijvoorbeeld de websites van enkele courante elektrozaken, maak een printscreen waarop het artikel, de prijs en de datum van opzoeking duidelijk leesbaar zijn, en bewaar deze in uw projectadministratie. Gaat het bijvoorbeeld om de aankoop van een specifiek product dat niet kant-en-klaar beschikbaar is of om het inhuren van dienstverlening (cfr. Kostenrubriek ‘externe prestaties’), dan kan het aangewezen zijn om meerdere offertes op te vragen en te vergelijken.</w:t>
      </w:r>
    </w:p>
    <w:p w14:paraId="621C1C14" w14:textId="77777777" w:rsidR="004A7991" w:rsidRPr="004A7991" w:rsidRDefault="004A7991" w:rsidP="004A7991"/>
    <w:p w14:paraId="6B6E0D45" w14:textId="77777777" w:rsidR="0042696E" w:rsidRDefault="0042696E" w:rsidP="00814ED8">
      <w:pPr>
        <w:pStyle w:val="Kop1"/>
        <w:numPr>
          <w:ilvl w:val="0"/>
          <w:numId w:val="12"/>
        </w:numPr>
        <w:tabs>
          <w:tab w:val="clear" w:pos="3686"/>
        </w:tabs>
        <w:spacing w:after="0" w:line="276" w:lineRule="auto"/>
        <w:contextualSpacing w:val="0"/>
      </w:pPr>
      <w:bookmarkStart w:id="17" w:name="_Toc106006642"/>
      <w:r>
        <w:t>PERIODICITEIT EN BEGUNSTIGDE VAN DE SUBSIDIE</w:t>
      </w:r>
      <w:bookmarkEnd w:id="17"/>
    </w:p>
    <w:p w14:paraId="78000061" w14:textId="77777777" w:rsidR="00185F68" w:rsidRDefault="00185F68" w:rsidP="00814ED8">
      <w:pPr>
        <w:pStyle w:val="Lijstalinea"/>
        <w:spacing w:line="276" w:lineRule="auto"/>
      </w:pPr>
    </w:p>
    <w:p w14:paraId="331B943B" w14:textId="77777777" w:rsidR="0042696E" w:rsidRPr="00D50161" w:rsidRDefault="0042696E" w:rsidP="00814ED8">
      <w:pPr>
        <w:pStyle w:val="Lijstalinea"/>
        <w:spacing w:line="276" w:lineRule="auto"/>
      </w:pPr>
    </w:p>
    <w:p w14:paraId="4412732D" w14:textId="77777777" w:rsidR="00F67149" w:rsidRDefault="00F67149" w:rsidP="00814ED8">
      <w:pPr>
        <w:spacing w:line="276" w:lineRule="auto"/>
        <w:ind w:left="360"/>
      </w:pPr>
      <w:r w:rsidRPr="005856A9">
        <w:t xml:space="preserve">De subsidie moet verantwoord worden om tot de uitbetaling te kunnen overgaan. </w:t>
      </w:r>
      <w:r w:rsidRPr="005856A9">
        <w:rPr>
          <w:b/>
        </w:rPr>
        <w:t>Tweemaal per jaar</w:t>
      </w:r>
      <w:r w:rsidRPr="005856A9">
        <w:t xml:space="preserve"> moet er </w:t>
      </w:r>
      <w:r w:rsidRPr="005856A9">
        <w:rPr>
          <w:b/>
        </w:rPr>
        <w:t xml:space="preserve">een declaratiedossier </w:t>
      </w:r>
      <w:r w:rsidRPr="005856A9">
        <w:t xml:space="preserve">ingediend </w:t>
      </w:r>
      <w:r w:rsidRPr="00C83A61">
        <w:t>worden</w:t>
      </w:r>
      <w:r w:rsidR="00C83A61" w:rsidRPr="00C83A61">
        <w:t xml:space="preserve"> in het </w:t>
      </w:r>
      <w:r w:rsidR="00083526">
        <w:t>plattelandsloket</w:t>
      </w:r>
      <w:r w:rsidR="00B74560">
        <w:rPr>
          <w:b/>
        </w:rPr>
        <w:t xml:space="preserve"> </w:t>
      </w:r>
      <w:r w:rsidR="00B74560">
        <w:t xml:space="preserve">(voor meer info, zie </w:t>
      </w:r>
      <w:r w:rsidR="00A10DBB">
        <w:t>5</w:t>
      </w:r>
      <w:r w:rsidR="00B74560">
        <w:t>.1</w:t>
      </w:r>
      <w:r w:rsidR="00A10DBB">
        <w:t xml:space="preserve"> en </w:t>
      </w:r>
      <w:r w:rsidR="00982DD0">
        <w:t>d</w:t>
      </w:r>
      <w:r w:rsidR="00A10DBB">
        <w:t>e gebruikershandleiding van het plattelandsloket</w:t>
      </w:r>
      <w:r w:rsidR="00B74560">
        <w:t>).</w:t>
      </w:r>
      <w:r w:rsidRPr="005856A9">
        <w:rPr>
          <w:b/>
        </w:rPr>
        <w:t xml:space="preserve"> </w:t>
      </w:r>
      <w:r w:rsidRPr="005856A9">
        <w:t>De rapportering is al dan niet vergezeld van een kostenverantwoording en de nodige verantwoordingsstukken (facturen, betalingsbewijzen, vorderingsstaten, onkostennota’s, loonfiches, tijdregistratie, …).</w:t>
      </w:r>
    </w:p>
    <w:p w14:paraId="12D953BA" w14:textId="77777777" w:rsidR="00BD673C" w:rsidRDefault="00BD673C" w:rsidP="00814ED8">
      <w:pPr>
        <w:spacing w:line="276" w:lineRule="auto"/>
        <w:ind w:left="360"/>
      </w:pPr>
    </w:p>
    <w:p w14:paraId="366DB9E6" w14:textId="77777777" w:rsidR="00BD673C" w:rsidRDefault="00BD673C" w:rsidP="00814ED8">
      <w:pPr>
        <w:spacing w:line="276" w:lineRule="auto"/>
        <w:ind w:left="360"/>
      </w:pPr>
      <w:bookmarkStart w:id="18" w:name="_Hlk11134185"/>
      <w:r w:rsidRPr="005856A9">
        <w:t>De promotor</w:t>
      </w:r>
      <w:r w:rsidR="00890576">
        <w:t>/copromotor</w:t>
      </w:r>
      <w:r w:rsidRPr="005856A9">
        <w:t xml:space="preserve"> moet de decla</w:t>
      </w:r>
      <w:r>
        <w:t>ratiedossiers jaarlijks</w:t>
      </w:r>
      <w:r w:rsidRPr="005856A9">
        <w:t xml:space="preserve"> indien</w:t>
      </w:r>
      <w:r>
        <w:t>en tegen 15 februari en 15 juli, de datum van indiening wordt in het plattelandsloket geregistreerd in de projectgeschiedenis van het project.</w:t>
      </w:r>
    </w:p>
    <w:p w14:paraId="2A81704B" w14:textId="77777777" w:rsidR="00890576" w:rsidRDefault="00890576" w:rsidP="00814ED8">
      <w:pPr>
        <w:spacing w:line="276" w:lineRule="auto"/>
        <w:ind w:left="360"/>
      </w:pPr>
    </w:p>
    <w:p w14:paraId="42BDA884" w14:textId="77777777" w:rsidR="00890576" w:rsidRDefault="00890576" w:rsidP="00814ED8">
      <w:pPr>
        <w:spacing w:line="276" w:lineRule="auto"/>
        <w:ind w:left="360"/>
      </w:pPr>
      <w:r>
        <w:t>Meestal verzorgt de promotor de projectadministratie. Indien een copromotor daartoe voldoende rechten heeft in het e-loket, kan hij die taak overnemen van de promotor in onderling overleg.</w:t>
      </w:r>
    </w:p>
    <w:p w14:paraId="00F69D6F" w14:textId="77777777" w:rsidR="00890576" w:rsidRDefault="00890576" w:rsidP="00814ED8">
      <w:pPr>
        <w:spacing w:line="276" w:lineRule="auto"/>
        <w:ind w:left="360"/>
      </w:pPr>
    </w:p>
    <w:p w14:paraId="100257C3" w14:textId="77777777" w:rsidR="00BD673C" w:rsidRPr="000F242C" w:rsidRDefault="00BD673C" w:rsidP="00814ED8">
      <w:pPr>
        <w:spacing w:line="276" w:lineRule="auto"/>
        <w:ind w:left="360"/>
        <w:rPr>
          <w:color w:val="FF0000"/>
        </w:rPr>
      </w:pPr>
      <w:r w:rsidRPr="000F242C">
        <w:rPr>
          <w:b/>
          <w:color w:val="FF0000"/>
        </w:rPr>
        <w:t xml:space="preserve">Wegens uitzonderlijke omstandigheden </w:t>
      </w:r>
      <w:r w:rsidRPr="00DA72B4">
        <w:rPr>
          <w:b/>
          <w:color w:val="FF0000"/>
        </w:rPr>
        <w:t>wordt</w:t>
      </w:r>
      <w:r w:rsidR="001276EB">
        <w:rPr>
          <w:b/>
          <w:color w:val="FF0000"/>
        </w:rPr>
        <w:t xml:space="preserve"> uitstel verleend aan</w:t>
      </w:r>
      <w:r w:rsidRPr="00DA72B4">
        <w:rPr>
          <w:b/>
          <w:color w:val="FF0000"/>
        </w:rPr>
        <w:t xml:space="preserve"> </w:t>
      </w:r>
      <w:r w:rsidRPr="000F242C">
        <w:rPr>
          <w:b/>
          <w:color w:val="FF0000"/>
        </w:rPr>
        <w:t>promotor</w:t>
      </w:r>
      <w:r w:rsidRPr="00DA72B4">
        <w:rPr>
          <w:b/>
          <w:color w:val="FF0000"/>
        </w:rPr>
        <w:t xml:space="preserve">en </w:t>
      </w:r>
      <w:r w:rsidRPr="000F242C">
        <w:rPr>
          <w:color w:val="FF0000"/>
        </w:rPr>
        <w:t>waarvan de voorgaande declaratie nog niet is verwerkt</w:t>
      </w:r>
      <w:r>
        <w:rPr>
          <w:color w:val="FF0000"/>
        </w:rPr>
        <w:t xml:space="preserve"> in het E-loket.</w:t>
      </w:r>
      <w:r w:rsidRPr="000F242C">
        <w:rPr>
          <w:color w:val="FF0000"/>
        </w:rPr>
        <w:t xml:space="preserve"> </w:t>
      </w:r>
    </w:p>
    <w:p w14:paraId="44ED7C4D" w14:textId="77777777" w:rsidR="00BD673C" w:rsidRPr="00A10DBB" w:rsidRDefault="00BD673C" w:rsidP="00A10DBB">
      <w:pPr>
        <w:spacing w:line="276" w:lineRule="auto"/>
        <w:ind w:left="360"/>
        <w:rPr>
          <w:color w:val="FF0000"/>
        </w:rPr>
      </w:pPr>
      <w:r w:rsidRPr="000F242C">
        <w:rPr>
          <w:color w:val="FF0000"/>
        </w:rPr>
        <w:t xml:space="preserve">Deze promotoren krijgen </w:t>
      </w:r>
      <w:r w:rsidRPr="000F242C">
        <w:rPr>
          <w:b/>
          <w:color w:val="FF0000"/>
        </w:rPr>
        <w:t>bij uitbetaling van hun subsidie</w:t>
      </w:r>
      <w:r w:rsidRPr="000F242C">
        <w:rPr>
          <w:color w:val="FF0000"/>
        </w:rPr>
        <w:t xml:space="preserve"> van hun voorgaande declaratie een geautomatiseerd mailtje dat hun dossier wordt uitbetaald, na deze datum hebben ze </w:t>
      </w:r>
      <w:r w:rsidRPr="000F242C">
        <w:rPr>
          <w:b/>
          <w:color w:val="FF0000"/>
        </w:rPr>
        <w:t>nog 8 weken de tijd om hun nieuwe declaratie</w:t>
      </w:r>
      <w:r w:rsidRPr="000F242C">
        <w:rPr>
          <w:color w:val="FF0000"/>
        </w:rPr>
        <w:t xml:space="preserve"> in te dienen via het </w:t>
      </w:r>
      <w:r w:rsidR="00A10DBB">
        <w:rPr>
          <w:color w:val="FF0000"/>
        </w:rPr>
        <w:t>plattelandsloket</w:t>
      </w:r>
      <w:r w:rsidRPr="000F242C">
        <w:rPr>
          <w:color w:val="FF0000"/>
        </w:rPr>
        <w:t>loket.</w:t>
      </w:r>
      <w:bookmarkEnd w:id="18"/>
    </w:p>
    <w:p w14:paraId="65C67E9C" w14:textId="77777777" w:rsidR="00303825" w:rsidRDefault="00303825" w:rsidP="00814ED8">
      <w:pPr>
        <w:pStyle w:val="Lijstalinea"/>
        <w:spacing w:line="276" w:lineRule="auto"/>
      </w:pPr>
    </w:p>
    <w:p w14:paraId="0AF406BC" w14:textId="77777777" w:rsidR="00F67149" w:rsidRPr="005856A9" w:rsidRDefault="00F67149" w:rsidP="00814ED8">
      <w:pPr>
        <w:spacing w:line="276" w:lineRule="auto"/>
        <w:ind w:left="426"/>
      </w:pPr>
      <w:r w:rsidRPr="005856A9">
        <w:t>Als de promotor</w:t>
      </w:r>
      <w:r w:rsidR="00890576">
        <w:t>/copromotor</w:t>
      </w:r>
      <w:r w:rsidRPr="005856A9">
        <w:t xml:space="preserve"> het declaratiedossier niet tijdig kan indienen, kan hij – </w:t>
      </w:r>
      <w:r>
        <w:t xml:space="preserve">mits </w:t>
      </w:r>
      <w:r w:rsidR="00C83A61">
        <w:t xml:space="preserve">de nodige </w:t>
      </w:r>
      <w:r>
        <w:t>verantwoording en na goedkeuring van de PG-coördinator</w:t>
      </w:r>
      <w:r w:rsidRPr="005856A9">
        <w:t xml:space="preserve"> het declaratiedossier op een later onderling afgesproken moment met de beheersdienst indienen. Houd er wel rekening mee dat bij een einddeclaratie de uitsteltijd heel beperkt</w:t>
      </w:r>
      <w:r w:rsidR="0050226D">
        <w:t xml:space="preserve"> is.</w:t>
      </w:r>
    </w:p>
    <w:p w14:paraId="4EB30887" w14:textId="77777777" w:rsidR="00F67149" w:rsidRDefault="00F67149" w:rsidP="00814ED8">
      <w:pPr>
        <w:pStyle w:val="Lijstalinea"/>
        <w:spacing w:line="276" w:lineRule="auto"/>
      </w:pPr>
    </w:p>
    <w:p w14:paraId="455AFFA8" w14:textId="77777777" w:rsidR="00F67149" w:rsidRPr="005856A9" w:rsidRDefault="00F67149" w:rsidP="00814ED8">
      <w:pPr>
        <w:spacing w:line="276" w:lineRule="auto"/>
        <w:ind w:left="426"/>
      </w:pPr>
      <w:r w:rsidRPr="005856A9">
        <w:t xml:space="preserve">In de </w:t>
      </w:r>
      <w:r w:rsidRPr="005856A9">
        <w:rPr>
          <w:b/>
        </w:rPr>
        <w:t>goedkeuringsbrief</w:t>
      </w:r>
      <w:r w:rsidRPr="005856A9">
        <w:t xml:space="preserve"> staat de </w:t>
      </w:r>
      <w:r w:rsidRPr="005856A9">
        <w:rPr>
          <w:b/>
        </w:rPr>
        <w:t>looptijd</w:t>
      </w:r>
      <w:r w:rsidRPr="005856A9">
        <w:t xml:space="preserve"> van het project vermeld. </w:t>
      </w:r>
      <w:r w:rsidRPr="005856A9">
        <w:rPr>
          <w:b/>
        </w:rPr>
        <w:t xml:space="preserve">Binnen die termijn </w:t>
      </w:r>
      <w:r w:rsidRPr="005856A9">
        <w:t>kunnen</w:t>
      </w:r>
      <w:r w:rsidRPr="005856A9">
        <w:rPr>
          <w:b/>
        </w:rPr>
        <w:t xml:space="preserve"> kosten gemaakt</w:t>
      </w:r>
      <w:r w:rsidRPr="005856A9">
        <w:t xml:space="preserve"> </w:t>
      </w:r>
      <w:r w:rsidRPr="005856A9">
        <w:rPr>
          <w:b/>
        </w:rPr>
        <w:t>worden</w:t>
      </w:r>
      <w:r w:rsidRPr="005856A9">
        <w:t xml:space="preserve">. De factuurdatum of datum van de onkostennota </w:t>
      </w:r>
      <w:r w:rsidR="00BD673C">
        <w:t>geldt</w:t>
      </w:r>
      <w:r w:rsidR="00BD673C" w:rsidRPr="005856A9">
        <w:t xml:space="preserve"> </w:t>
      </w:r>
      <w:r w:rsidRPr="005856A9">
        <w:t xml:space="preserve">als bewijs. De einddatum van het project staat vermeld in de goedkeuringsbrief. Als een verlenging van het project aangevraagd en goedgekeurd werd, telt die uitgestelde einddatum. </w:t>
      </w:r>
    </w:p>
    <w:p w14:paraId="4F0E96FD" w14:textId="77777777" w:rsidR="00F67149" w:rsidRPr="005856A9" w:rsidRDefault="00F67149" w:rsidP="00814ED8">
      <w:pPr>
        <w:spacing w:line="276" w:lineRule="auto"/>
      </w:pPr>
    </w:p>
    <w:p w14:paraId="7DC34245" w14:textId="77777777" w:rsidR="00F67149" w:rsidRPr="005856A9" w:rsidRDefault="00F67149" w:rsidP="00814ED8">
      <w:pPr>
        <w:spacing w:line="276" w:lineRule="auto"/>
        <w:ind w:left="426"/>
      </w:pPr>
      <w:r w:rsidRPr="005856A9">
        <w:t xml:space="preserve">Enkel </w:t>
      </w:r>
      <w:r w:rsidRPr="005856A9">
        <w:rPr>
          <w:b/>
        </w:rPr>
        <w:t>kostenbewijzen</w:t>
      </w:r>
      <w:r w:rsidRPr="005856A9">
        <w:t xml:space="preserve"> die gericht zijn </w:t>
      </w:r>
      <w:r w:rsidRPr="005856A9">
        <w:rPr>
          <w:b/>
        </w:rPr>
        <w:t>aan de promotor of copromotor</w:t>
      </w:r>
      <w:r w:rsidRPr="005856A9">
        <w:t xml:space="preserve"> met wie een samenwerkingsovereenkomst werd afgesloten, worden aanvaard. Kostenbewijzen op naam van partners of sponsors worden niet aanvaard voor subsidie.</w:t>
      </w:r>
    </w:p>
    <w:p w14:paraId="46D25384" w14:textId="77777777" w:rsidR="00F67149" w:rsidRPr="005856A9" w:rsidRDefault="00F67149" w:rsidP="00814ED8">
      <w:pPr>
        <w:spacing w:line="276" w:lineRule="auto"/>
      </w:pPr>
    </w:p>
    <w:p w14:paraId="0DDAD1F0" w14:textId="77777777" w:rsidR="00F67149" w:rsidRPr="005856A9" w:rsidRDefault="00F67149" w:rsidP="00814ED8">
      <w:pPr>
        <w:spacing w:line="276" w:lineRule="auto"/>
        <w:ind w:left="360"/>
      </w:pPr>
      <w:r w:rsidRPr="005856A9">
        <w:t xml:space="preserve">De </w:t>
      </w:r>
      <w:r w:rsidRPr="005856A9">
        <w:rPr>
          <w:b/>
        </w:rPr>
        <w:t>promotor verzamelt alle bewijsstukken</w:t>
      </w:r>
      <w:r w:rsidRPr="005856A9">
        <w:t>, ook de bewijsstukken van de copromotor(en).</w:t>
      </w:r>
      <w:r w:rsidRPr="005856A9">
        <w:rPr>
          <w:b/>
        </w:rPr>
        <w:t xml:space="preserve"> Uitbetalingen</w:t>
      </w:r>
      <w:r w:rsidRPr="005856A9">
        <w:t xml:space="preserve"> van declaratiedossiers worden altijd overgeschreven naar de rekening van de </w:t>
      </w:r>
      <w:r w:rsidRPr="005856A9">
        <w:rPr>
          <w:b/>
        </w:rPr>
        <w:t>promotor</w:t>
      </w:r>
      <w:r w:rsidRPr="005856A9">
        <w:t>. Het is de taak van de promotor (indien van toepassing) om de subsidie of een deel ervan aan de copromotoren door te geven, volgens de vastgelegde bedragen in het declaratiedossier.</w:t>
      </w:r>
    </w:p>
    <w:p w14:paraId="1EB495A4" w14:textId="77777777" w:rsidR="008D2643" w:rsidRDefault="008D2643" w:rsidP="00814ED8">
      <w:pPr>
        <w:pStyle w:val="Lijstalinea"/>
        <w:spacing w:line="276" w:lineRule="auto"/>
      </w:pPr>
    </w:p>
    <w:p w14:paraId="10DD89ED" w14:textId="77777777" w:rsidR="00B74560" w:rsidRDefault="002751FC" w:rsidP="00814ED8">
      <w:pPr>
        <w:pStyle w:val="Lijstalinea"/>
        <w:spacing w:line="276" w:lineRule="auto"/>
      </w:pPr>
      <w:r>
        <w:t>Indien een declaratie minder dan 10% van de totale goedgekeurde projectkost bevat, willen we u vragen</w:t>
      </w:r>
      <w:r w:rsidR="00596FF5">
        <w:t xml:space="preserve"> om</w:t>
      </w:r>
      <w:r>
        <w:t xml:space="preserve"> in de mate van het mogelijke te overwegen een declaratie zonder kosten (enkel voortgangsverslag) in te dienen en uw kosten op te sparen tot de volgende declaratiedeadline. We vragen u dit om enigszins te kunnen bewaken dat de gedeclareerde kosten in verhouding zijn tot de duur en de kost van de administratieve verwerking.</w:t>
      </w:r>
    </w:p>
    <w:p w14:paraId="1E00F84E" w14:textId="77777777" w:rsidR="00B74560" w:rsidRDefault="002751FC" w:rsidP="002751FC">
      <w:pPr>
        <w:pStyle w:val="Lijstalinea"/>
        <w:spacing w:line="276" w:lineRule="auto"/>
      </w:pPr>
      <w:r>
        <w:t>Bijvoorbeeld: uw project is goedgekeurd voor een totale projectkost van € 100.000 en een totale cofinanciering van € 65.000 (65%). In dat geval willen we u vragen om pas te declareren met kosten vanaf € 10.000 projectkost en onder dat bedrag een declaratie zonder kosten in te dienen.</w:t>
      </w:r>
    </w:p>
    <w:p w14:paraId="26428C73" w14:textId="77777777" w:rsidR="009672DF" w:rsidRDefault="009672DF" w:rsidP="002751FC">
      <w:pPr>
        <w:pStyle w:val="Lijstalinea"/>
        <w:spacing w:line="276" w:lineRule="auto"/>
      </w:pPr>
      <w:r>
        <w:t>Dit neemt echter niet weg dat u zich dient te houden aan de deadlines voor het besteden van uw budget zoals vermeld in de goedkeuringsbrief.</w:t>
      </w:r>
    </w:p>
    <w:p w14:paraId="6212CF86" w14:textId="77777777" w:rsidR="00B74560" w:rsidRDefault="00B74560" w:rsidP="00814ED8">
      <w:pPr>
        <w:pStyle w:val="Lijstalinea"/>
        <w:spacing w:line="276" w:lineRule="auto"/>
      </w:pPr>
    </w:p>
    <w:p w14:paraId="06B026EB" w14:textId="77777777" w:rsidR="002C74A9" w:rsidRDefault="007F41F7" w:rsidP="00814ED8">
      <w:pPr>
        <w:pStyle w:val="Kop1"/>
        <w:numPr>
          <w:ilvl w:val="0"/>
          <w:numId w:val="12"/>
        </w:numPr>
        <w:tabs>
          <w:tab w:val="clear" w:pos="3686"/>
        </w:tabs>
        <w:spacing w:after="0" w:line="276" w:lineRule="auto"/>
        <w:contextualSpacing w:val="0"/>
      </w:pPr>
      <w:bookmarkStart w:id="19" w:name="_Toc380758695"/>
      <w:bookmarkStart w:id="20" w:name="_Toc381103445"/>
      <w:bookmarkStart w:id="21" w:name="_Toc381103523"/>
      <w:bookmarkStart w:id="22" w:name="_Toc381105635"/>
      <w:bookmarkStart w:id="23" w:name="_Toc381359948"/>
      <w:bookmarkStart w:id="24" w:name="_Toc381360025"/>
      <w:bookmarkStart w:id="25" w:name="_Toc381360102"/>
      <w:bookmarkStart w:id="26" w:name="_Toc381360179"/>
      <w:bookmarkStart w:id="27" w:name="_Toc381360415"/>
      <w:bookmarkStart w:id="28" w:name="_Toc381360492"/>
      <w:bookmarkStart w:id="29" w:name="_Toc381360569"/>
      <w:bookmarkStart w:id="30" w:name="_Toc381360645"/>
      <w:bookmarkStart w:id="31" w:name="_Toc381621322"/>
      <w:bookmarkStart w:id="32" w:name="_Toc382385660"/>
      <w:bookmarkStart w:id="33" w:name="_Toc382385735"/>
      <w:bookmarkStart w:id="34" w:name="_Toc382825344"/>
      <w:bookmarkStart w:id="35" w:name="_Toc382984573"/>
      <w:bookmarkStart w:id="36" w:name="_Toc382984814"/>
      <w:bookmarkStart w:id="37" w:name="_Toc382984974"/>
      <w:bookmarkStart w:id="38" w:name="_Toc382985283"/>
      <w:bookmarkStart w:id="39" w:name="_Toc382985366"/>
      <w:bookmarkStart w:id="40" w:name="_Toc384806505"/>
      <w:bookmarkStart w:id="41" w:name="_Toc384894734"/>
      <w:bookmarkStart w:id="42" w:name="_Toc384894817"/>
      <w:bookmarkStart w:id="43" w:name="_Toc384895793"/>
      <w:bookmarkStart w:id="44" w:name="_Toc387758348"/>
      <w:bookmarkStart w:id="45" w:name="_Toc387915392"/>
      <w:bookmarkStart w:id="46" w:name="_Toc387915519"/>
      <w:bookmarkStart w:id="47" w:name="_Toc387919114"/>
      <w:bookmarkStart w:id="48" w:name="_Toc387934754"/>
      <w:bookmarkStart w:id="49" w:name="_Toc388010379"/>
      <w:bookmarkStart w:id="50" w:name="_Toc388010508"/>
      <w:bookmarkStart w:id="51" w:name="_Toc380758696"/>
      <w:bookmarkStart w:id="52" w:name="_Toc381103446"/>
      <w:bookmarkStart w:id="53" w:name="_Toc381103524"/>
      <w:bookmarkStart w:id="54" w:name="_Toc381105636"/>
      <w:bookmarkStart w:id="55" w:name="_Toc381359949"/>
      <w:bookmarkStart w:id="56" w:name="_Toc381360026"/>
      <w:bookmarkStart w:id="57" w:name="_Toc381360103"/>
      <w:bookmarkStart w:id="58" w:name="_Toc381360180"/>
      <w:bookmarkStart w:id="59" w:name="_Toc381360416"/>
      <w:bookmarkStart w:id="60" w:name="_Toc381360493"/>
      <w:bookmarkStart w:id="61" w:name="_Toc381360570"/>
      <w:bookmarkStart w:id="62" w:name="_Toc381360646"/>
      <w:bookmarkStart w:id="63" w:name="_Toc381621323"/>
      <w:bookmarkStart w:id="64" w:name="_Toc382385661"/>
      <w:bookmarkStart w:id="65" w:name="_Toc382385736"/>
      <w:bookmarkStart w:id="66" w:name="_Toc382825345"/>
      <w:bookmarkStart w:id="67" w:name="_Toc382984574"/>
      <w:bookmarkStart w:id="68" w:name="_Toc382984815"/>
      <w:bookmarkStart w:id="69" w:name="_Toc382984975"/>
      <w:bookmarkStart w:id="70" w:name="_Toc382985284"/>
      <w:bookmarkStart w:id="71" w:name="_Toc382985367"/>
      <w:bookmarkStart w:id="72" w:name="_Toc384806506"/>
      <w:bookmarkStart w:id="73" w:name="_Toc384894735"/>
      <w:bookmarkStart w:id="74" w:name="_Toc384894818"/>
      <w:bookmarkStart w:id="75" w:name="_Toc384895794"/>
      <w:bookmarkStart w:id="76" w:name="_Toc387758349"/>
      <w:bookmarkStart w:id="77" w:name="_Toc387915393"/>
      <w:bookmarkStart w:id="78" w:name="_Toc387915520"/>
      <w:bookmarkStart w:id="79" w:name="_Toc387919115"/>
      <w:bookmarkStart w:id="80" w:name="_Toc387934755"/>
      <w:bookmarkStart w:id="81" w:name="_Toc388010380"/>
      <w:bookmarkStart w:id="82" w:name="_Toc388010509"/>
      <w:bookmarkStart w:id="83" w:name="_Toc10600664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t>S</w:t>
      </w:r>
      <w:r w:rsidR="00B63CC0">
        <w:t xml:space="preserve">AMENSTELLING </w:t>
      </w:r>
      <w:r w:rsidR="00F4414D">
        <w:t xml:space="preserve">EN OPMAKEN </w:t>
      </w:r>
      <w:r w:rsidR="00B63CC0">
        <w:t>VAN EEN DECLARATIEDOSSIER</w:t>
      </w:r>
      <w:bookmarkEnd w:id="83"/>
    </w:p>
    <w:p w14:paraId="2ED1B3AE" w14:textId="77777777" w:rsidR="002C74A9" w:rsidRPr="002C74A9" w:rsidRDefault="002C74A9" w:rsidP="00814ED8">
      <w:pPr>
        <w:spacing w:line="276" w:lineRule="auto"/>
      </w:pPr>
    </w:p>
    <w:p w14:paraId="3DE6D76E" w14:textId="77777777" w:rsidR="00A10DBB" w:rsidRDefault="00A10DBB" w:rsidP="00A36C22">
      <w:pPr>
        <w:pStyle w:val="Kop2"/>
        <w:numPr>
          <w:ilvl w:val="1"/>
          <w:numId w:val="12"/>
        </w:numPr>
        <w:spacing w:line="276" w:lineRule="auto"/>
      </w:pPr>
      <w:bookmarkStart w:id="84" w:name="_Toc440444864"/>
      <w:bookmarkStart w:id="85" w:name="_Toc440540725"/>
      <w:bookmarkStart w:id="86" w:name="_Toc440544459"/>
      <w:bookmarkStart w:id="87" w:name="_Toc440550046"/>
      <w:bookmarkStart w:id="88" w:name="_Toc440550111"/>
      <w:bookmarkStart w:id="89" w:name="_Toc440550164"/>
      <w:bookmarkStart w:id="90" w:name="_Toc441235778"/>
      <w:bookmarkStart w:id="91" w:name="_Toc441235949"/>
      <w:bookmarkStart w:id="92" w:name="_Toc441490806"/>
      <w:bookmarkStart w:id="93" w:name="_Toc441576265"/>
      <w:bookmarkStart w:id="94" w:name="_Toc441671063"/>
      <w:bookmarkStart w:id="95" w:name="_Toc441671675"/>
      <w:bookmarkStart w:id="96" w:name="_Toc443474856"/>
      <w:bookmarkStart w:id="97" w:name="_Toc443474913"/>
      <w:bookmarkStart w:id="98" w:name="_Toc443480035"/>
      <w:bookmarkStart w:id="99" w:name="_Toc481153233"/>
      <w:bookmarkStart w:id="100" w:name="_Toc486413707"/>
      <w:bookmarkStart w:id="101" w:name="_Toc486416578"/>
      <w:bookmarkStart w:id="102" w:name="_Toc494121262"/>
      <w:bookmarkStart w:id="103" w:name="_Toc494121323"/>
      <w:bookmarkStart w:id="104" w:name="_Toc515962331"/>
      <w:bookmarkStart w:id="105" w:name="_Toc10600664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t>Indiening via het plattelandsloket</w:t>
      </w:r>
      <w:bookmarkEnd w:id="105"/>
    </w:p>
    <w:p w14:paraId="5BE359CC" w14:textId="77777777" w:rsidR="00A10DBB" w:rsidRDefault="00A10DBB" w:rsidP="00A10DBB">
      <w:pPr>
        <w:pStyle w:val="Lijstalinea"/>
        <w:spacing w:line="240" w:lineRule="auto"/>
        <w:ind w:left="0"/>
      </w:pPr>
      <w:r>
        <w:t xml:space="preserve">Goedgekeurde projecten komen in de status ‘Ontwerp declaratie (extern)’ terecht. Het declaratiedossier wordt ingediend in het plattelandsloket tegen </w:t>
      </w:r>
      <w:r w:rsidRPr="00923B3A">
        <w:t>15 februari</w:t>
      </w:r>
      <w:r>
        <w:t xml:space="preserve"> en 15 juli (de datum van indiening van het declaratiedossier wordt geregistreerd in de projectgeschiedenis). Tegen deze halfjaarlijkse indiendata moet u het extra tabblad ‘Declaratie’ aanvullen. Alleen de huidige aangifte kan worden bewerkt. Nadat u alle documenten (Excel, Word, pdf, …) hebt opgeladen en eventuele toelichting hebt verschaft, klikt u op de knop ‘Declaratie indienen’. Meer informatie over het indienen van een declaratie is te vinden in de gebruikershandleiding van het plattelandsloket (hoofdstuk 4.4).</w:t>
      </w:r>
      <w:bookmarkStart w:id="106" w:name="_Hlk11134272"/>
    </w:p>
    <w:p w14:paraId="3BF8C1D9" w14:textId="77777777" w:rsidR="00A10DBB" w:rsidRDefault="00A10DBB" w:rsidP="00A10DBB">
      <w:pPr>
        <w:pStyle w:val="Lijstalinea"/>
        <w:spacing w:line="240" w:lineRule="auto"/>
        <w:ind w:left="0"/>
      </w:pPr>
      <w:r w:rsidRPr="007C21D8">
        <w:rPr>
          <w:b/>
          <w:u w:val="single"/>
        </w:rPr>
        <w:t>Opgelet</w:t>
      </w:r>
      <w:r>
        <w:t xml:space="preserve">: </w:t>
      </w:r>
      <w:r w:rsidRPr="007C21D8">
        <w:rPr>
          <w:b/>
        </w:rPr>
        <w:t>elke bijlage</w:t>
      </w:r>
      <w:r>
        <w:t xml:space="preserve"> mag </w:t>
      </w:r>
      <w:r w:rsidRPr="007C21D8">
        <w:rPr>
          <w:b/>
        </w:rPr>
        <w:t xml:space="preserve">maximaal </w:t>
      </w:r>
      <w:r>
        <w:rPr>
          <w:b/>
        </w:rPr>
        <w:t>30</w:t>
      </w:r>
      <w:r w:rsidRPr="007C21D8">
        <w:rPr>
          <w:b/>
        </w:rPr>
        <w:t xml:space="preserve"> MB</w:t>
      </w:r>
      <w:r>
        <w:t xml:space="preserve"> groot zijn. Grote documenten worden best opgesplitst en logisch benoemd. Zie ook 3.2 Opladen van documenten. </w:t>
      </w:r>
    </w:p>
    <w:bookmarkEnd w:id="106"/>
    <w:p w14:paraId="51317A66" w14:textId="77777777" w:rsidR="00A10DBB" w:rsidRDefault="00A10DBB" w:rsidP="00A10DBB">
      <w:pPr>
        <w:pStyle w:val="Lijstalinea"/>
        <w:spacing w:line="240" w:lineRule="auto"/>
        <w:ind w:left="0"/>
      </w:pPr>
    </w:p>
    <w:p w14:paraId="7231695A" w14:textId="77777777" w:rsidR="00A10DBB" w:rsidRDefault="00A10DBB" w:rsidP="00A10DBB">
      <w:pPr>
        <w:pStyle w:val="Lijstalinea"/>
        <w:spacing w:line="240" w:lineRule="auto"/>
        <w:ind w:left="0"/>
      </w:pPr>
      <w:r>
        <w:t>Nadat de declaratie is ingediend, ontvangt u een geautomatiseerde bevestigingsmail en kunt u ook in de projectgeschiedenis de status ‘Declaratie ingediend’ lezen.</w:t>
      </w:r>
      <w:r w:rsidRPr="007C21D8">
        <w:t xml:space="preserve"> </w:t>
      </w:r>
    </w:p>
    <w:p w14:paraId="6CA39AC7" w14:textId="24B8E0B3" w:rsidR="00A10DBB" w:rsidRDefault="00A10DBB" w:rsidP="00A10DBB">
      <w:pPr>
        <w:pStyle w:val="Lijstalinea"/>
        <w:spacing w:line="240" w:lineRule="auto"/>
        <w:ind w:left="0"/>
      </w:pPr>
      <w:r>
        <w:t>Bij het tabblad ‘Declaratie’ kunt u ook de informatie terugvinden over vroegere, verwerkte declaraties. Bij de uitbetaling van het declaratiedossier ontvangt u een mail en het bedrag is terug te vinden in de projectgeschiedenis van het project.</w:t>
      </w:r>
    </w:p>
    <w:p w14:paraId="6390F14A" w14:textId="4A85A1E9" w:rsidR="009613EE" w:rsidRDefault="009613EE" w:rsidP="00A10DBB">
      <w:pPr>
        <w:pStyle w:val="Lijstalinea"/>
        <w:spacing w:line="240" w:lineRule="auto"/>
        <w:ind w:left="0"/>
      </w:pPr>
    </w:p>
    <w:p w14:paraId="5F56A151" w14:textId="77777777" w:rsidR="009613EE" w:rsidRDefault="009613EE" w:rsidP="003A27F6">
      <w:pPr>
        <w:pStyle w:val="Kop2"/>
        <w:numPr>
          <w:ilvl w:val="1"/>
          <w:numId w:val="12"/>
        </w:numPr>
        <w:spacing w:line="276" w:lineRule="auto"/>
      </w:pPr>
      <w:bookmarkStart w:id="107" w:name="_Toc89075190"/>
      <w:bookmarkStart w:id="108" w:name="_Toc106006645"/>
      <w:r>
        <w:t>Opladen van documenten</w:t>
      </w:r>
      <w:bookmarkEnd w:id="107"/>
      <w:bookmarkEnd w:id="108"/>
    </w:p>
    <w:p w14:paraId="19778A27" w14:textId="77777777" w:rsidR="009613EE" w:rsidRDefault="009613EE" w:rsidP="009613EE">
      <w:pPr>
        <w:ind w:left="426"/>
        <w:rPr>
          <w:bCs/>
        </w:rPr>
      </w:pPr>
      <w:r>
        <w:rPr>
          <w:bCs/>
        </w:rPr>
        <w:t>Het voortgangsverslag dient individueel te worden opgeladen bij de declaratiebijlagen met als omschrijving ‘Voortgangsverslag’.</w:t>
      </w:r>
    </w:p>
    <w:p w14:paraId="19FBB8F6" w14:textId="77777777" w:rsidR="009613EE" w:rsidRDefault="009613EE" w:rsidP="009613EE">
      <w:pPr>
        <w:ind w:left="426"/>
        <w:rPr>
          <w:bCs/>
        </w:rPr>
      </w:pPr>
    </w:p>
    <w:p w14:paraId="68F37115" w14:textId="77777777" w:rsidR="009613EE" w:rsidRDefault="009613EE" w:rsidP="009613EE">
      <w:pPr>
        <w:ind w:left="426"/>
        <w:rPr>
          <w:bCs/>
        </w:rPr>
      </w:pPr>
      <w:r>
        <w:rPr>
          <w:bCs/>
        </w:rPr>
        <w:t>Documenten kunnen op 2 manieren opgeladen worden:</w:t>
      </w:r>
    </w:p>
    <w:p w14:paraId="5E4629EA" w14:textId="77777777" w:rsidR="009613EE" w:rsidRDefault="009613EE" w:rsidP="009613EE">
      <w:pPr>
        <w:ind w:left="426"/>
        <w:rPr>
          <w:bCs/>
        </w:rPr>
      </w:pPr>
    </w:p>
    <w:p w14:paraId="44C2D671" w14:textId="77777777" w:rsidR="009613EE" w:rsidRPr="00EE0052" w:rsidRDefault="009613EE" w:rsidP="009613EE">
      <w:pPr>
        <w:ind w:left="426"/>
        <w:rPr>
          <w:b/>
          <w:bCs/>
        </w:rPr>
      </w:pPr>
      <w:r w:rsidRPr="00EE0052">
        <w:rPr>
          <w:b/>
          <w:bCs/>
        </w:rPr>
        <w:t>Mogelijkheid 1: ZIP-bestand met vaste mappenstructuur</w:t>
      </w:r>
      <w:r>
        <w:rPr>
          <w:b/>
          <w:bCs/>
        </w:rPr>
        <w:t xml:space="preserve"> – Totaalpakket</w:t>
      </w:r>
    </w:p>
    <w:p w14:paraId="01A97E21" w14:textId="77777777" w:rsidR="009613EE" w:rsidRDefault="009613EE" w:rsidP="009613EE">
      <w:pPr>
        <w:ind w:left="426"/>
        <w:rPr>
          <w:bCs/>
        </w:rPr>
      </w:pPr>
    </w:p>
    <w:p w14:paraId="5E5859A1" w14:textId="77777777" w:rsidR="009613EE" w:rsidRDefault="009613EE" w:rsidP="009613EE">
      <w:pPr>
        <w:ind w:left="426"/>
        <w:rPr>
          <w:bCs/>
        </w:rPr>
      </w:pPr>
      <w:r w:rsidRPr="007811AD">
        <w:rPr>
          <w:bCs/>
        </w:rPr>
        <w:t>Maak een zip</w:t>
      </w:r>
      <w:r>
        <w:rPr>
          <w:bCs/>
        </w:rPr>
        <w:t>-</w:t>
      </w:r>
      <w:r w:rsidRPr="007811AD">
        <w:rPr>
          <w:bCs/>
        </w:rPr>
        <w:t xml:space="preserve">bestand met </w:t>
      </w:r>
      <w:r>
        <w:rPr>
          <w:bCs/>
        </w:rPr>
        <w:t>onderstaande</w:t>
      </w:r>
      <w:r w:rsidRPr="007811AD">
        <w:rPr>
          <w:bCs/>
        </w:rPr>
        <w:t xml:space="preserve"> </w:t>
      </w:r>
      <w:r>
        <w:rPr>
          <w:bCs/>
        </w:rPr>
        <w:t>mappen</w:t>
      </w:r>
      <w:r w:rsidRPr="007811AD">
        <w:rPr>
          <w:bCs/>
        </w:rPr>
        <w:t xml:space="preserve">structuur. </w:t>
      </w:r>
      <w:r>
        <w:rPr>
          <w:bCs/>
        </w:rPr>
        <w:t>Geef als</w:t>
      </w:r>
      <w:r w:rsidRPr="007811AD">
        <w:rPr>
          <w:bCs/>
        </w:rPr>
        <w:t xml:space="preserve"> naam van het zip-bestand</w:t>
      </w:r>
      <w:r>
        <w:rPr>
          <w:bCs/>
        </w:rPr>
        <w:t xml:space="preserve"> dezelfde naam als de hoofdmap</w:t>
      </w:r>
      <w:r w:rsidRPr="007811AD">
        <w:rPr>
          <w:bCs/>
        </w:rPr>
        <w:t xml:space="preserve">. Dit zip-bestand kan max. </w:t>
      </w:r>
      <w:r>
        <w:rPr>
          <w:bCs/>
        </w:rPr>
        <w:t>3</w:t>
      </w:r>
      <w:r w:rsidRPr="007811AD">
        <w:rPr>
          <w:bCs/>
        </w:rPr>
        <w:t>0 MB groot zijn.</w:t>
      </w:r>
    </w:p>
    <w:p w14:paraId="7E7364AE" w14:textId="77777777" w:rsidR="009613EE" w:rsidRPr="007811AD" w:rsidRDefault="009613EE" w:rsidP="009613EE">
      <w:pPr>
        <w:ind w:left="426"/>
        <w:rPr>
          <w:bCs/>
        </w:rPr>
      </w:pPr>
    </w:p>
    <w:p w14:paraId="2BEA61CC" w14:textId="77777777" w:rsidR="009613EE" w:rsidRDefault="009613EE" w:rsidP="009613EE">
      <w:pPr>
        <w:ind w:left="426"/>
        <w:rPr>
          <w:bCs/>
        </w:rPr>
      </w:pPr>
      <w:r>
        <w:rPr>
          <w:b/>
          <w:bCs/>
        </w:rPr>
        <w:t xml:space="preserve">Hoofdmap </w:t>
      </w:r>
      <w:r w:rsidRPr="00A626FA">
        <w:rPr>
          <w:bCs/>
          <w:i/>
        </w:rPr>
        <w:t>‘</w:t>
      </w:r>
      <w:r w:rsidRPr="00EE0052">
        <w:rPr>
          <w:b/>
          <w:bCs/>
          <w:i/>
        </w:rPr>
        <w:t xml:space="preserve">Declaratie </w:t>
      </w:r>
      <w:r>
        <w:rPr>
          <w:b/>
          <w:bCs/>
          <w:i/>
        </w:rPr>
        <w:t>juli2022</w:t>
      </w:r>
      <w:r>
        <w:rPr>
          <w:b/>
          <w:bCs/>
        </w:rPr>
        <w:t xml:space="preserve"> </w:t>
      </w:r>
      <w:r>
        <w:rPr>
          <w:bCs/>
        </w:rPr>
        <w:t>(‘</w:t>
      </w:r>
      <w:r>
        <w:rPr>
          <w:bCs/>
          <w:i/>
        </w:rPr>
        <w:t>Declaratie maand jaar’</w:t>
      </w:r>
      <w:r>
        <w:rPr>
          <w:bCs/>
        </w:rPr>
        <w:t>), met de volgende submappen:</w:t>
      </w:r>
    </w:p>
    <w:p w14:paraId="59B688E1" w14:textId="77777777" w:rsidR="009613EE" w:rsidRDefault="009613EE" w:rsidP="009613EE">
      <w:pPr>
        <w:ind w:left="426"/>
        <w:rPr>
          <w:b/>
          <w:bCs/>
        </w:rPr>
      </w:pPr>
    </w:p>
    <w:p w14:paraId="4AADFB4D" w14:textId="77777777" w:rsidR="009613EE" w:rsidRDefault="009613EE" w:rsidP="009613EE">
      <w:pPr>
        <w:ind w:left="426"/>
      </w:pPr>
      <w:r>
        <w:rPr>
          <w:b/>
          <w:bCs/>
        </w:rPr>
        <w:t>Submappen</w:t>
      </w:r>
      <w:r>
        <w:t>:</w:t>
      </w:r>
    </w:p>
    <w:p w14:paraId="0F8E9177"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r>
        <w:rPr>
          <w:rFonts w:eastAsia="Times New Roman"/>
        </w:rPr>
        <w:t xml:space="preserve">Submap </w:t>
      </w:r>
      <w:r w:rsidRPr="00A626FA">
        <w:rPr>
          <w:rFonts w:eastAsia="Times New Roman"/>
          <w:i/>
        </w:rPr>
        <w:t>‘</w:t>
      </w:r>
      <w:r w:rsidRPr="00EE0052">
        <w:rPr>
          <w:rFonts w:eastAsia="Times New Roman"/>
          <w:b/>
          <w:i/>
        </w:rPr>
        <w:t>facturen en betaalbewijzen</w:t>
      </w:r>
      <w:r w:rsidRPr="00A626FA">
        <w:rPr>
          <w:rFonts w:eastAsia="Times New Roman"/>
          <w:i/>
        </w:rPr>
        <w:t xml:space="preserve">’ </w:t>
      </w:r>
      <w:r>
        <w:rPr>
          <w:rFonts w:eastAsia="Times New Roman"/>
        </w:rPr>
        <w:t>met de vraag om factuur en het bijhorende betaalbewijs na elkaar te stoppen in de pdf-bestand(en)</w:t>
      </w:r>
    </w:p>
    <w:p w14:paraId="6B6F498F"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r>
        <w:rPr>
          <w:rFonts w:eastAsia="Times New Roman"/>
        </w:rPr>
        <w:t xml:space="preserve">Submap </w:t>
      </w:r>
      <w:r w:rsidRPr="00A626FA">
        <w:rPr>
          <w:rFonts w:eastAsia="Times New Roman"/>
          <w:i/>
        </w:rPr>
        <w:t>‘</w:t>
      </w:r>
      <w:r w:rsidRPr="00EE0052">
        <w:rPr>
          <w:rFonts w:eastAsia="Times New Roman"/>
          <w:b/>
          <w:i/>
        </w:rPr>
        <w:t>loonfiches</w:t>
      </w:r>
      <w:r w:rsidRPr="00A626FA">
        <w:rPr>
          <w:rFonts w:eastAsia="Times New Roman"/>
          <w:i/>
        </w:rPr>
        <w:t>’</w:t>
      </w:r>
    </w:p>
    <w:p w14:paraId="2765F028"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r>
        <w:rPr>
          <w:rFonts w:eastAsia="Times New Roman"/>
        </w:rPr>
        <w:t xml:space="preserve">Submap </w:t>
      </w:r>
      <w:r w:rsidRPr="00A626FA">
        <w:rPr>
          <w:rFonts w:eastAsia="Times New Roman"/>
          <w:i/>
        </w:rPr>
        <w:t>‘</w:t>
      </w:r>
      <w:r w:rsidRPr="00EE0052">
        <w:rPr>
          <w:rFonts w:eastAsia="Times New Roman"/>
          <w:b/>
          <w:i/>
        </w:rPr>
        <w:t>bijlagen bij het voortgangsverslag</w:t>
      </w:r>
      <w:r w:rsidRPr="00A626FA">
        <w:rPr>
          <w:rFonts w:eastAsia="Times New Roman"/>
          <w:i/>
        </w:rPr>
        <w:t>’</w:t>
      </w:r>
    </w:p>
    <w:p w14:paraId="0CBAF617" w14:textId="77777777" w:rsidR="009613EE" w:rsidRDefault="009613EE" w:rsidP="009613EE">
      <w:pPr>
        <w:pStyle w:val="Lijstalinea"/>
        <w:numPr>
          <w:ilvl w:val="0"/>
          <w:numId w:val="53"/>
        </w:numPr>
        <w:tabs>
          <w:tab w:val="clear" w:pos="3686"/>
        </w:tabs>
        <w:spacing w:line="240" w:lineRule="auto"/>
        <w:ind w:left="426" w:firstLine="0"/>
        <w:contextualSpacing w:val="0"/>
      </w:pPr>
      <w:r>
        <w:t xml:space="preserve">Submap </w:t>
      </w:r>
      <w:r w:rsidRPr="003B6ACB">
        <w:rPr>
          <w:i/>
        </w:rPr>
        <w:t>‘</w:t>
      </w:r>
      <w:r w:rsidRPr="00EE0052">
        <w:rPr>
          <w:b/>
          <w:i/>
        </w:rPr>
        <w:t>communicatie</w:t>
      </w:r>
      <w:r w:rsidRPr="003B6ACB">
        <w:rPr>
          <w:i/>
        </w:rPr>
        <w:t>’</w:t>
      </w:r>
    </w:p>
    <w:p w14:paraId="7B7F95BC" w14:textId="77777777" w:rsidR="009613EE" w:rsidRDefault="009613EE" w:rsidP="009613EE">
      <w:pPr>
        <w:ind w:left="426"/>
        <w:rPr>
          <w:color w:val="FF0000"/>
        </w:rPr>
      </w:pPr>
    </w:p>
    <w:p w14:paraId="68A05524" w14:textId="77777777" w:rsidR="009613EE" w:rsidRPr="00EE0052" w:rsidRDefault="009613EE" w:rsidP="009613EE">
      <w:pPr>
        <w:ind w:left="426"/>
        <w:rPr>
          <w:b/>
          <w:bCs/>
        </w:rPr>
      </w:pPr>
      <w:r w:rsidRPr="00EE0052">
        <w:rPr>
          <w:b/>
          <w:bCs/>
        </w:rPr>
        <w:t>Mogelijkheid 2: ZIP-bestand met vaste mappenstructuur</w:t>
      </w:r>
      <w:r>
        <w:rPr>
          <w:b/>
          <w:bCs/>
        </w:rPr>
        <w:t xml:space="preserve"> – apart op te laden</w:t>
      </w:r>
    </w:p>
    <w:p w14:paraId="69EF2C0E" w14:textId="77777777" w:rsidR="009613EE" w:rsidRDefault="009613EE" w:rsidP="009613EE">
      <w:pPr>
        <w:ind w:left="426"/>
        <w:rPr>
          <w:bCs/>
        </w:rPr>
      </w:pPr>
    </w:p>
    <w:p w14:paraId="1779F718" w14:textId="77777777" w:rsidR="009613EE" w:rsidRDefault="009613EE" w:rsidP="009613EE">
      <w:pPr>
        <w:ind w:left="426"/>
      </w:pPr>
      <w:r>
        <w:t>Breng alle documenten samen per map of submap in een pdf-bestand en laadt deze dan één voor één op. Er wordt een uitvallijst ter beschikking gesteld en er wordt met duidelijke namen gewerkt.</w:t>
      </w:r>
    </w:p>
    <w:p w14:paraId="3D091DAC" w14:textId="77777777" w:rsidR="009613EE" w:rsidRPr="00EE0052" w:rsidRDefault="009613EE" w:rsidP="009613EE">
      <w:pPr>
        <w:ind w:left="426"/>
        <w:rPr>
          <w:color w:val="FF0000"/>
        </w:rPr>
      </w:pPr>
    </w:p>
    <w:p w14:paraId="21C4340A" w14:textId="77777777" w:rsidR="009613EE" w:rsidRPr="00A626FA" w:rsidRDefault="009613EE" w:rsidP="009613EE">
      <w:pPr>
        <w:ind w:left="426"/>
        <w:rPr>
          <w:rFonts w:cs="Calibri"/>
        </w:rPr>
      </w:pPr>
      <w:r w:rsidRPr="00A626FA">
        <w:rPr>
          <w:rFonts w:cs="Calibri"/>
        </w:rPr>
        <w:t>De volgende keuzelijst komt ter beschikking bij het opladen van bestanden :</w:t>
      </w:r>
    </w:p>
    <w:p w14:paraId="7F0D3454" w14:textId="77777777" w:rsidR="009613EE" w:rsidRDefault="009613EE" w:rsidP="009613EE">
      <w:pPr>
        <w:pStyle w:val="Lijstalinea"/>
        <w:numPr>
          <w:ilvl w:val="0"/>
          <w:numId w:val="54"/>
        </w:numPr>
        <w:tabs>
          <w:tab w:val="clear" w:pos="3686"/>
        </w:tabs>
        <w:spacing w:line="240" w:lineRule="auto"/>
        <w:ind w:left="426" w:firstLine="0"/>
        <w:contextualSpacing w:val="0"/>
      </w:pPr>
      <w:r>
        <w:t>Aanvraag cofinanciering… bijlage plattelandsloket</w:t>
      </w:r>
    </w:p>
    <w:p w14:paraId="389D6C68" w14:textId="77777777" w:rsidR="009613EE" w:rsidRDefault="009613EE" w:rsidP="009613EE">
      <w:pPr>
        <w:pStyle w:val="Lijstalinea"/>
        <w:numPr>
          <w:ilvl w:val="0"/>
          <w:numId w:val="54"/>
        </w:numPr>
        <w:tabs>
          <w:tab w:val="clear" w:pos="3686"/>
        </w:tabs>
        <w:spacing w:line="240" w:lineRule="auto"/>
        <w:ind w:left="426" w:firstLine="0"/>
        <w:contextualSpacing w:val="0"/>
      </w:pPr>
      <w:r>
        <w:t>Facturen met betaalbewijzen</w:t>
      </w:r>
    </w:p>
    <w:p w14:paraId="0A54AF38" w14:textId="77777777" w:rsidR="009613EE" w:rsidRDefault="009613EE" w:rsidP="009613EE">
      <w:pPr>
        <w:pStyle w:val="Lijstalinea"/>
        <w:numPr>
          <w:ilvl w:val="0"/>
          <w:numId w:val="54"/>
        </w:numPr>
        <w:tabs>
          <w:tab w:val="clear" w:pos="3686"/>
        </w:tabs>
        <w:spacing w:line="240" w:lineRule="auto"/>
        <w:ind w:left="426" w:firstLine="0"/>
        <w:contextualSpacing w:val="0"/>
      </w:pPr>
      <w:r>
        <w:t>Loonfiches</w:t>
      </w:r>
    </w:p>
    <w:p w14:paraId="6DD2BE39" w14:textId="77777777" w:rsidR="009613EE" w:rsidRDefault="009613EE" w:rsidP="009613EE">
      <w:pPr>
        <w:pStyle w:val="Lijstalinea"/>
        <w:numPr>
          <w:ilvl w:val="0"/>
          <w:numId w:val="54"/>
        </w:numPr>
        <w:tabs>
          <w:tab w:val="clear" w:pos="3686"/>
        </w:tabs>
        <w:spacing w:line="240" w:lineRule="auto"/>
        <w:ind w:left="426" w:firstLine="0"/>
        <w:contextualSpacing w:val="0"/>
      </w:pPr>
      <w:r>
        <w:t>Bijlagen bij het voortgangsverslag</w:t>
      </w:r>
    </w:p>
    <w:p w14:paraId="48D88A77" w14:textId="77777777" w:rsidR="009613EE" w:rsidRDefault="009613EE" w:rsidP="009613EE">
      <w:pPr>
        <w:pStyle w:val="Lijstalinea"/>
        <w:numPr>
          <w:ilvl w:val="0"/>
          <w:numId w:val="54"/>
        </w:numPr>
        <w:tabs>
          <w:tab w:val="clear" w:pos="3686"/>
        </w:tabs>
        <w:spacing w:line="240" w:lineRule="auto"/>
        <w:ind w:left="426" w:firstLine="0"/>
        <w:contextualSpacing w:val="0"/>
      </w:pPr>
      <w:r>
        <w:t>Communicatie</w:t>
      </w:r>
    </w:p>
    <w:p w14:paraId="3644D784" w14:textId="77777777" w:rsidR="009613EE" w:rsidRDefault="009613EE" w:rsidP="009613EE">
      <w:pPr>
        <w:pStyle w:val="Lijstalinea"/>
        <w:numPr>
          <w:ilvl w:val="0"/>
          <w:numId w:val="54"/>
        </w:numPr>
        <w:tabs>
          <w:tab w:val="clear" w:pos="3686"/>
        </w:tabs>
        <w:spacing w:line="240" w:lineRule="auto"/>
        <w:ind w:left="426" w:firstLine="0"/>
        <w:contextualSpacing w:val="0"/>
      </w:pPr>
      <w:r w:rsidRPr="00AA2BAD">
        <w:t>Totaalpakket</w:t>
      </w:r>
      <w:r w:rsidRPr="002A6EE8">
        <w:t xml:space="preserve"> (</w:t>
      </w:r>
      <w:r w:rsidRPr="00A626FA">
        <w:rPr>
          <w:i/>
        </w:rPr>
        <w:t>kies hiervoor indien je een zip-bestand oplaadt</w:t>
      </w:r>
      <w:r>
        <w:t>)</w:t>
      </w:r>
    </w:p>
    <w:p w14:paraId="0A0CA618" w14:textId="77777777" w:rsidR="009613EE" w:rsidRDefault="009613EE" w:rsidP="009613EE">
      <w:pPr>
        <w:pStyle w:val="Lijstalinea"/>
      </w:pPr>
    </w:p>
    <w:p w14:paraId="224C909B" w14:textId="77777777" w:rsidR="009613EE" w:rsidRDefault="009613EE" w:rsidP="009613EE">
      <w:pPr>
        <w:ind w:left="426"/>
      </w:pPr>
      <w:r w:rsidRPr="00A626FA">
        <w:rPr>
          <w:b/>
        </w:rPr>
        <w:t>Opmerking:</w:t>
      </w:r>
      <w:r>
        <w:t xml:space="preserve"> Zip-bestanden kan je gemakkelijk aanmaken in Office door de volgende bewerking uit te voeren.</w:t>
      </w:r>
    </w:p>
    <w:p w14:paraId="6E545263" w14:textId="77777777" w:rsidR="009613EE" w:rsidRDefault="009613EE" w:rsidP="009613EE">
      <w:pPr>
        <w:ind w:left="426"/>
      </w:pPr>
    </w:p>
    <w:p w14:paraId="33E99621" w14:textId="0C6CDBB0" w:rsidR="009613EE" w:rsidRDefault="005733DF" w:rsidP="009613EE">
      <w:r>
        <w:rPr>
          <w:noProof/>
        </w:rPr>
        <w:drawing>
          <wp:anchor distT="0" distB="0" distL="114300" distR="114300" simplePos="0" relativeHeight="251661824" behindDoc="0" locked="0" layoutInCell="1" allowOverlap="1" wp14:anchorId="7C92252F" wp14:editId="2AF176F2">
            <wp:simplePos x="0" y="0"/>
            <wp:positionH relativeFrom="margin">
              <wp:align>left</wp:align>
            </wp:positionH>
            <wp:positionV relativeFrom="paragraph">
              <wp:posOffset>20955</wp:posOffset>
            </wp:positionV>
            <wp:extent cx="3088640" cy="1769745"/>
            <wp:effectExtent l="0" t="0" r="0" b="0"/>
            <wp:wrapNone/>
            <wp:docPr id="14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9">
                      <a:extLst>
                        <a:ext uri="{28A0092B-C50C-407E-A947-70E740481C1C}">
                          <a14:useLocalDpi xmlns:a14="http://schemas.microsoft.com/office/drawing/2010/main" val="0"/>
                        </a:ext>
                      </a:extLst>
                    </a:blip>
                    <a:srcRect l="21062" t="23158" r="25311" b="22215"/>
                    <a:stretch>
                      <a:fillRect/>
                    </a:stretch>
                  </pic:blipFill>
                  <pic:spPr bwMode="auto">
                    <a:xfrm>
                      <a:off x="0" y="0"/>
                      <a:ext cx="3088640" cy="1769745"/>
                    </a:xfrm>
                    <a:prstGeom prst="rect">
                      <a:avLst/>
                    </a:prstGeom>
                    <a:noFill/>
                  </pic:spPr>
                </pic:pic>
              </a:graphicData>
            </a:graphic>
            <wp14:sizeRelH relativeFrom="page">
              <wp14:pctWidth>0</wp14:pctWidth>
            </wp14:sizeRelH>
            <wp14:sizeRelV relativeFrom="page">
              <wp14:pctHeight>0</wp14:pctHeight>
            </wp14:sizeRelV>
          </wp:anchor>
        </w:drawing>
      </w:r>
    </w:p>
    <w:p w14:paraId="233134B3" w14:textId="77777777" w:rsidR="009613EE" w:rsidRDefault="009613EE" w:rsidP="009613EE"/>
    <w:p w14:paraId="31BF8029" w14:textId="77777777" w:rsidR="009613EE" w:rsidRDefault="009613EE" w:rsidP="009613EE"/>
    <w:p w14:paraId="1AA4632A" w14:textId="77777777" w:rsidR="009613EE" w:rsidRDefault="009613EE" w:rsidP="009613EE"/>
    <w:p w14:paraId="2F7CF390" w14:textId="77777777" w:rsidR="009613EE" w:rsidRDefault="009613EE" w:rsidP="009613EE"/>
    <w:p w14:paraId="6798A2B8" w14:textId="77777777" w:rsidR="009613EE" w:rsidRDefault="009613EE" w:rsidP="009613EE"/>
    <w:p w14:paraId="65A74AA7" w14:textId="77777777" w:rsidR="009613EE" w:rsidRDefault="009613EE" w:rsidP="009613EE">
      <w:pPr>
        <w:rPr>
          <w:noProof/>
        </w:rPr>
      </w:pPr>
    </w:p>
    <w:p w14:paraId="5DE7D264" w14:textId="77777777" w:rsidR="009613EE" w:rsidRDefault="009613EE" w:rsidP="009613EE">
      <w:pPr>
        <w:pStyle w:val="Lijstalinea"/>
        <w:spacing w:line="240" w:lineRule="auto"/>
      </w:pPr>
    </w:p>
    <w:p w14:paraId="217F2B7C" w14:textId="77777777" w:rsidR="009613EE" w:rsidRDefault="009613EE" w:rsidP="009613EE">
      <w:pPr>
        <w:pStyle w:val="Lijstalinea"/>
        <w:spacing w:line="240" w:lineRule="auto"/>
      </w:pPr>
    </w:p>
    <w:p w14:paraId="26B3EFC4" w14:textId="77777777" w:rsidR="009613EE" w:rsidRDefault="009613EE" w:rsidP="009613EE">
      <w:pPr>
        <w:pStyle w:val="Lijstalinea"/>
        <w:spacing w:line="240" w:lineRule="auto"/>
      </w:pPr>
    </w:p>
    <w:p w14:paraId="03A1556B" w14:textId="77777777" w:rsidR="009613EE" w:rsidRDefault="009613EE" w:rsidP="00A10DBB">
      <w:pPr>
        <w:pStyle w:val="Lijstalinea"/>
        <w:spacing w:line="240" w:lineRule="auto"/>
        <w:ind w:left="0"/>
      </w:pPr>
    </w:p>
    <w:p w14:paraId="5B75B283" w14:textId="77777777" w:rsidR="00A10DBB" w:rsidRPr="00A10DBB" w:rsidRDefault="00A10DBB" w:rsidP="00A10DBB"/>
    <w:p w14:paraId="4D4E2CEC" w14:textId="77777777" w:rsidR="0012347E" w:rsidRPr="0012347E" w:rsidRDefault="00F1498A" w:rsidP="00A10DBB">
      <w:pPr>
        <w:pStyle w:val="Kop2"/>
        <w:numPr>
          <w:ilvl w:val="1"/>
          <w:numId w:val="12"/>
        </w:numPr>
        <w:spacing w:line="276" w:lineRule="auto"/>
      </w:pPr>
      <w:bookmarkStart w:id="109" w:name="_Toc106006646"/>
      <w:r>
        <w:t>G</w:t>
      </w:r>
      <w:r w:rsidR="00D91BDB">
        <w:t>lobale samenstelling</w:t>
      </w:r>
      <w:bookmarkStart w:id="110" w:name="_Toc381103454"/>
      <w:bookmarkStart w:id="111" w:name="_Toc381103532"/>
      <w:bookmarkStart w:id="112" w:name="_Toc381105644"/>
      <w:bookmarkStart w:id="113" w:name="_Toc381359957"/>
      <w:bookmarkStart w:id="114" w:name="_Toc381360034"/>
      <w:bookmarkStart w:id="115" w:name="_Toc381360111"/>
      <w:bookmarkStart w:id="116" w:name="_Toc381360188"/>
      <w:bookmarkStart w:id="117" w:name="_Toc381360424"/>
      <w:bookmarkStart w:id="118" w:name="_Toc381360501"/>
      <w:bookmarkStart w:id="119" w:name="_Toc381360578"/>
      <w:bookmarkStart w:id="120" w:name="_Toc381360654"/>
      <w:bookmarkStart w:id="121" w:name="_Toc381621331"/>
      <w:bookmarkStart w:id="122" w:name="_Toc382385669"/>
      <w:bookmarkStart w:id="123" w:name="_Toc382385744"/>
      <w:bookmarkStart w:id="124" w:name="_Toc382825353"/>
      <w:bookmarkStart w:id="125" w:name="_Toc382984582"/>
      <w:bookmarkStart w:id="126" w:name="_Toc382984823"/>
      <w:bookmarkStart w:id="127" w:name="_Toc382984983"/>
      <w:bookmarkStart w:id="128" w:name="_Toc382985292"/>
      <w:bookmarkStart w:id="129" w:name="_Toc382985375"/>
      <w:bookmarkStart w:id="130" w:name="_Toc384806514"/>
      <w:bookmarkStart w:id="131" w:name="_Toc384894743"/>
      <w:bookmarkStart w:id="132" w:name="_Toc384894826"/>
      <w:bookmarkStart w:id="133" w:name="_Toc384895802"/>
      <w:bookmarkStart w:id="134" w:name="_Toc387758357"/>
      <w:bookmarkStart w:id="135" w:name="_Toc387915401"/>
      <w:bookmarkStart w:id="136" w:name="_Toc387915528"/>
      <w:bookmarkStart w:id="137" w:name="_Toc387919123"/>
      <w:bookmarkStart w:id="138" w:name="_Toc387934763"/>
      <w:bookmarkStart w:id="139" w:name="_Toc388010388"/>
      <w:bookmarkStart w:id="140" w:name="_Toc388010517"/>
      <w:bookmarkStart w:id="141" w:name="_Toc389479700"/>
      <w:bookmarkStart w:id="142" w:name="_Toc389485216"/>
      <w:bookmarkStart w:id="143" w:name="_Toc389485340"/>
      <w:bookmarkStart w:id="144" w:name="_Toc390420555"/>
      <w:bookmarkStart w:id="145" w:name="_Toc390420679"/>
      <w:bookmarkStart w:id="146" w:name="_Toc414541952"/>
      <w:bookmarkStart w:id="147" w:name="_Toc414542083"/>
      <w:bookmarkStart w:id="148" w:name="_Toc415577868"/>
      <w:bookmarkStart w:id="149" w:name="_Toc440362110"/>
      <w:bookmarkStart w:id="150" w:name="_Toc440374339"/>
      <w:bookmarkStart w:id="151" w:name="_Toc440374474"/>
      <w:bookmarkStart w:id="152" w:name="_Toc440374609"/>
      <w:bookmarkStart w:id="153" w:name="_Toc440374737"/>
      <w:bookmarkStart w:id="154" w:name="_Toc440437410"/>
      <w:bookmarkStart w:id="155" w:name="_Toc440444867"/>
      <w:bookmarkStart w:id="156" w:name="_Toc440540728"/>
      <w:bookmarkStart w:id="157" w:name="_Toc440544462"/>
      <w:bookmarkStart w:id="158" w:name="_Toc440550049"/>
      <w:bookmarkStart w:id="159" w:name="_Toc440550114"/>
      <w:bookmarkStart w:id="160" w:name="_Toc440550167"/>
      <w:bookmarkStart w:id="161" w:name="_Toc441235781"/>
      <w:bookmarkStart w:id="162" w:name="_Toc441235952"/>
      <w:bookmarkStart w:id="163" w:name="_Toc441490809"/>
      <w:bookmarkStart w:id="164" w:name="_Toc441576268"/>
      <w:bookmarkStart w:id="165" w:name="_Toc441671066"/>
      <w:bookmarkStart w:id="166" w:name="_Toc441671678"/>
      <w:bookmarkStart w:id="167" w:name="_Toc443474859"/>
      <w:bookmarkStart w:id="168" w:name="_Toc443474916"/>
      <w:bookmarkStart w:id="169" w:name="_Toc443480038"/>
      <w:bookmarkStart w:id="170" w:name="_Toc481153237"/>
      <w:bookmarkStart w:id="171" w:name="_Toc486413711"/>
      <w:bookmarkStart w:id="172" w:name="_Toc486416582"/>
      <w:bookmarkStart w:id="173" w:name="_Toc494121266"/>
      <w:bookmarkStart w:id="174" w:name="_Toc494121327"/>
      <w:bookmarkStart w:id="175" w:name="_Toc515962335"/>
      <w:bookmarkStart w:id="176" w:name="_Toc381103455"/>
      <w:bookmarkStart w:id="177" w:name="_Toc381103533"/>
      <w:bookmarkStart w:id="178" w:name="_Toc381105645"/>
      <w:bookmarkStart w:id="179" w:name="_Toc381359958"/>
      <w:bookmarkStart w:id="180" w:name="_Toc381360035"/>
      <w:bookmarkStart w:id="181" w:name="_Toc381360112"/>
      <w:bookmarkStart w:id="182" w:name="_Toc381360189"/>
      <w:bookmarkStart w:id="183" w:name="_Toc381360425"/>
      <w:bookmarkStart w:id="184" w:name="_Toc381360502"/>
      <w:bookmarkStart w:id="185" w:name="_Toc381360579"/>
      <w:bookmarkStart w:id="186" w:name="_Toc381360655"/>
      <w:bookmarkStart w:id="187" w:name="_Toc381621332"/>
      <w:bookmarkStart w:id="188" w:name="_Toc382385670"/>
      <w:bookmarkStart w:id="189" w:name="_Toc382385745"/>
      <w:bookmarkStart w:id="190" w:name="_Toc382825354"/>
      <w:bookmarkStart w:id="191" w:name="_Toc382984583"/>
      <w:bookmarkStart w:id="192" w:name="_Toc382984824"/>
      <w:bookmarkStart w:id="193" w:name="_Toc382984984"/>
      <w:bookmarkStart w:id="194" w:name="_Toc382985293"/>
      <w:bookmarkStart w:id="195" w:name="_Toc382985376"/>
      <w:bookmarkStart w:id="196" w:name="_Toc384806515"/>
      <w:bookmarkStart w:id="197" w:name="_Toc384894744"/>
      <w:bookmarkStart w:id="198" w:name="_Toc384894827"/>
      <w:bookmarkStart w:id="199" w:name="_Toc384895803"/>
      <w:bookmarkStart w:id="200" w:name="_Toc387758358"/>
      <w:bookmarkStart w:id="201" w:name="_Toc387915402"/>
      <w:bookmarkStart w:id="202" w:name="_Toc387915529"/>
      <w:bookmarkStart w:id="203" w:name="_Toc387919124"/>
      <w:bookmarkStart w:id="204" w:name="_Toc387934764"/>
      <w:bookmarkStart w:id="205" w:name="_Toc388010389"/>
      <w:bookmarkStart w:id="206" w:name="_Toc388010518"/>
      <w:bookmarkStart w:id="207" w:name="_Toc389479701"/>
      <w:bookmarkStart w:id="208" w:name="_Toc389485217"/>
      <w:bookmarkStart w:id="209" w:name="_Toc389485341"/>
      <w:bookmarkStart w:id="210" w:name="_Toc390420556"/>
      <w:bookmarkStart w:id="211" w:name="_Toc390420680"/>
      <w:bookmarkStart w:id="212" w:name="_Toc414541953"/>
      <w:bookmarkStart w:id="213" w:name="_Toc414542084"/>
      <w:bookmarkStart w:id="214" w:name="_Toc415577869"/>
      <w:bookmarkStart w:id="215" w:name="_Toc440362111"/>
      <w:bookmarkStart w:id="216" w:name="_Toc440374340"/>
      <w:bookmarkStart w:id="217" w:name="_Toc440374475"/>
      <w:bookmarkStart w:id="218" w:name="_Toc440374610"/>
      <w:bookmarkStart w:id="219" w:name="_Toc440374738"/>
      <w:bookmarkStart w:id="220" w:name="_Toc440437411"/>
      <w:bookmarkStart w:id="221" w:name="_Toc440444868"/>
      <w:bookmarkStart w:id="222" w:name="_Toc440540729"/>
      <w:bookmarkStart w:id="223" w:name="_Toc440544463"/>
      <w:bookmarkStart w:id="224" w:name="_Toc440550050"/>
      <w:bookmarkStart w:id="225" w:name="_Toc440550115"/>
      <w:bookmarkStart w:id="226" w:name="_Toc440550168"/>
      <w:bookmarkStart w:id="227" w:name="_Toc441235782"/>
      <w:bookmarkStart w:id="228" w:name="_Toc441235953"/>
      <w:bookmarkStart w:id="229" w:name="_Toc441490810"/>
      <w:bookmarkStart w:id="230" w:name="_Toc441576269"/>
      <w:bookmarkStart w:id="231" w:name="_Toc441671067"/>
      <w:bookmarkStart w:id="232" w:name="_Toc441671679"/>
      <w:bookmarkStart w:id="233" w:name="_Toc443474860"/>
      <w:bookmarkStart w:id="234" w:name="_Toc443474917"/>
      <w:bookmarkStart w:id="235" w:name="_Toc443480039"/>
      <w:bookmarkStart w:id="236" w:name="_Toc481153238"/>
      <w:bookmarkStart w:id="237" w:name="_Toc486413712"/>
      <w:bookmarkStart w:id="238" w:name="_Toc486416583"/>
      <w:bookmarkStart w:id="239" w:name="_Toc494121267"/>
      <w:bookmarkStart w:id="240" w:name="_Toc494121328"/>
      <w:bookmarkStart w:id="241" w:name="_Toc515962336"/>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109"/>
    </w:p>
    <w:p w14:paraId="4B1E31B3" w14:textId="77777777" w:rsidR="00F67149" w:rsidRPr="005856A9" w:rsidRDefault="00F67149" w:rsidP="00814ED8">
      <w:pPr>
        <w:pStyle w:val="Text1"/>
        <w:spacing w:line="276" w:lineRule="auto"/>
        <w:rPr>
          <w:rFonts w:ascii="Calibri" w:hAnsi="Calibri"/>
          <w:sz w:val="22"/>
          <w:szCs w:val="22"/>
          <w:lang w:val="nl-NL"/>
        </w:rPr>
      </w:pPr>
      <w:r w:rsidRPr="005856A9">
        <w:rPr>
          <w:rFonts w:ascii="Calibri" w:hAnsi="Calibri"/>
          <w:sz w:val="22"/>
          <w:szCs w:val="22"/>
          <w:lang w:val="nl-NL"/>
        </w:rPr>
        <w:t xml:space="preserve">Bij </w:t>
      </w:r>
      <w:r w:rsidRPr="005856A9">
        <w:rPr>
          <w:rFonts w:ascii="Calibri" w:hAnsi="Calibri"/>
          <w:b/>
          <w:sz w:val="22"/>
          <w:szCs w:val="22"/>
          <w:lang w:val="nl-NL"/>
        </w:rPr>
        <w:t>elke declaratie</w:t>
      </w:r>
      <w:r w:rsidRPr="005856A9">
        <w:rPr>
          <w:rFonts w:ascii="Calibri" w:hAnsi="Calibri"/>
          <w:sz w:val="22"/>
          <w:szCs w:val="22"/>
          <w:lang w:val="nl-NL"/>
        </w:rPr>
        <w:t xml:space="preserve"> moet</w:t>
      </w:r>
      <w:r w:rsidRPr="005856A9">
        <w:rPr>
          <w:rFonts w:ascii="Calibri" w:hAnsi="Calibri"/>
          <w:sz w:val="22"/>
          <w:lang w:val="nl-NL"/>
        </w:rPr>
        <w:t xml:space="preserve"> </w:t>
      </w:r>
      <w:r w:rsidRPr="005856A9">
        <w:rPr>
          <w:rFonts w:ascii="Calibri" w:hAnsi="Calibri"/>
          <w:b/>
          <w:sz w:val="22"/>
          <w:szCs w:val="22"/>
          <w:lang w:val="nl-NL"/>
        </w:rPr>
        <w:t>er minimum een voortgangsverslag</w:t>
      </w:r>
      <w:r w:rsidR="006C1499">
        <w:rPr>
          <w:rFonts w:ascii="Calibri" w:hAnsi="Calibri"/>
          <w:sz w:val="22"/>
          <w:szCs w:val="22"/>
          <w:lang w:val="nl-NL"/>
        </w:rPr>
        <w:t xml:space="preserve"> ingediend worden (in word of pdf)</w:t>
      </w:r>
      <w:r w:rsidR="004825BB">
        <w:rPr>
          <w:rFonts w:ascii="Calibri" w:hAnsi="Calibri"/>
          <w:sz w:val="22"/>
          <w:szCs w:val="22"/>
          <w:lang w:val="nl-NL"/>
        </w:rPr>
        <w:t>.</w:t>
      </w:r>
    </w:p>
    <w:p w14:paraId="6065834E" w14:textId="77777777" w:rsidR="00F67149" w:rsidRDefault="00F67149" w:rsidP="00814ED8">
      <w:pPr>
        <w:pStyle w:val="Text1"/>
        <w:spacing w:line="276" w:lineRule="auto"/>
        <w:rPr>
          <w:rFonts w:ascii="Calibri" w:hAnsi="Calibri"/>
          <w:sz w:val="22"/>
          <w:szCs w:val="22"/>
          <w:lang w:val="nl-NL"/>
        </w:rPr>
      </w:pPr>
      <w:r w:rsidRPr="005856A9">
        <w:rPr>
          <w:rFonts w:ascii="Calibri" w:hAnsi="Calibri"/>
          <w:sz w:val="22"/>
          <w:szCs w:val="22"/>
          <w:lang w:val="nl-NL"/>
        </w:rPr>
        <w:t xml:space="preserve">Bij elke </w:t>
      </w:r>
      <w:r w:rsidRPr="005856A9">
        <w:rPr>
          <w:rFonts w:ascii="Calibri" w:hAnsi="Calibri"/>
          <w:b/>
          <w:sz w:val="22"/>
          <w:szCs w:val="22"/>
          <w:lang w:val="nl-NL"/>
        </w:rPr>
        <w:t>declaratie van kosten</w:t>
      </w:r>
      <w:r w:rsidRPr="005856A9">
        <w:rPr>
          <w:rFonts w:ascii="Calibri" w:hAnsi="Calibri"/>
          <w:sz w:val="22"/>
          <w:szCs w:val="22"/>
          <w:lang w:val="nl-NL"/>
        </w:rPr>
        <w:t xml:space="preserve"> moet er een </w:t>
      </w:r>
      <w:r w:rsidRPr="005856A9">
        <w:rPr>
          <w:rFonts w:ascii="Calibri" w:hAnsi="Calibri"/>
          <w:b/>
          <w:sz w:val="22"/>
          <w:szCs w:val="22"/>
          <w:lang w:val="nl-NL"/>
        </w:rPr>
        <w:t>voortgangsverslag</w:t>
      </w:r>
      <w:r w:rsidRPr="005856A9">
        <w:rPr>
          <w:rFonts w:ascii="Calibri" w:hAnsi="Calibri"/>
          <w:sz w:val="22"/>
          <w:szCs w:val="22"/>
          <w:lang w:val="nl-NL"/>
        </w:rPr>
        <w:t xml:space="preserve">, </w:t>
      </w:r>
      <w:r w:rsidR="00CE62DB">
        <w:rPr>
          <w:rFonts w:ascii="Calibri" w:hAnsi="Calibri"/>
          <w:sz w:val="22"/>
          <w:szCs w:val="22"/>
          <w:lang w:val="nl-NL"/>
        </w:rPr>
        <w:t>factuurgegevens</w:t>
      </w:r>
      <w:r w:rsidRPr="005856A9">
        <w:rPr>
          <w:rFonts w:ascii="Calibri" w:hAnsi="Calibri"/>
          <w:sz w:val="22"/>
          <w:szCs w:val="22"/>
          <w:lang w:val="nl-NL"/>
        </w:rPr>
        <w:t xml:space="preserve"> en een aantal bewijsstukken </w:t>
      </w:r>
      <w:r w:rsidR="0087233F">
        <w:rPr>
          <w:rFonts w:ascii="Calibri" w:hAnsi="Calibri"/>
          <w:sz w:val="22"/>
          <w:szCs w:val="22"/>
          <w:lang w:val="nl-NL"/>
        </w:rPr>
        <w:t>(</w:t>
      </w:r>
      <w:r w:rsidR="006837AC">
        <w:rPr>
          <w:rFonts w:ascii="Calibri" w:hAnsi="Calibri"/>
          <w:sz w:val="22"/>
          <w:szCs w:val="22"/>
          <w:lang w:val="nl-NL"/>
        </w:rPr>
        <w:t>kostenbewijzen</w:t>
      </w:r>
      <w:r w:rsidR="0087233F">
        <w:rPr>
          <w:rFonts w:ascii="Calibri" w:hAnsi="Calibri"/>
          <w:sz w:val="22"/>
          <w:szCs w:val="22"/>
          <w:lang w:val="nl-NL"/>
        </w:rPr>
        <w:t>, betaalbewijzen, documenten m.b.t. wet op de overheidsopdrachten,</w:t>
      </w:r>
      <w:r w:rsidR="00CF2F46">
        <w:rPr>
          <w:rFonts w:ascii="Calibri" w:hAnsi="Calibri"/>
          <w:sz w:val="22"/>
          <w:szCs w:val="22"/>
          <w:lang w:val="nl-NL"/>
        </w:rPr>
        <w:t xml:space="preserve"> folders, foto’s,</w:t>
      </w:r>
      <w:r w:rsidR="0087233F">
        <w:rPr>
          <w:rFonts w:ascii="Calibri" w:hAnsi="Calibri"/>
          <w:sz w:val="22"/>
          <w:szCs w:val="22"/>
          <w:lang w:val="nl-NL"/>
        </w:rPr>
        <w:t xml:space="preserve"> …) </w:t>
      </w:r>
      <w:r w:rsidRPr="005856A9">
        <w:rPr>
          <w:rFonts w:ascii="Calibri" w:hAnsi="Calibri"/>
          <w:sz w:val="22"/>
          <w:szCs w:val="22"/>
          <w:lang w:val="nl-NL"/>
        </w:rPr>
        <w:t>worden toegevoegd</w:t>
      </w:r>
      <w:r w:rsidR="00A11AD3">
        <w:rPr>
          <w:rFonts w:ascii="Calibri" w:hAnsi="Calibri"/>
          <w:sz w:val="22"/>
          <w:szCs w:val="22"/>
          <w:lang w:val="nl-NL"/>
        </w:rPr>
        <w:t>.</w:t>
      </w:r>
    </w:p>
    <w:p w14:paraId="316B3B07" w14:textId="77777777" w:rsidR="00982DD0" w:rsidRDefault="00982DD0" w:rsidP="00814ED8">
      <w:pPr>
        <w:pStyle w:val="Text1"/>
        <w:spacing w:line="276" w:lineRule="auto"/>
        <w:rPr>
          <w:rFonts w:ascii="Calibri" w:hAnsi="Calibri"/>
          <w:sz w:val="22"/>
          <w:szCs w:val="22"/>
          <w:lang w:val="nl-NL"/>
        </w:rPr>
      </w:pPr>
      <w:r>
        <w:rPr>
          <w:rFonts w:ascii="Calibri" w:hAnsi="Calibri"/>
          <w:sz w:val="22"/>
          <w:szCs w:val="22"/>
          <w:lang w:val="nl-NL"/>
        </w:rPr>
        <w:t>Projecten met een goedgekeurde subsidie van € 50.000 of meer voegen bij de eerste declaratie een foto van de verplichte A3 affiche of pla</w:t>
      </w:r>
      <w:r w:rsidR="00E64A01">
        <w:rPr>
          <w:rFonts w:ascii="Calibri" w:hAnsi="Calibri"/>
          <w:sz w:val="22"/>
          <w:szCs w:val="22"/>
          <w:lang w:val="nl-NL"/>
        </w:rPr>
        <w:t>quette toe (meer info in hoofdstuk 11).</w:t>
      </w:r>
    </w:p>
    <w:p w14:paraId="79C44066" w14:textId="77777777" w:rsidR="00F67149" w:rsidRPr="005856A9" w:rsidRDefault="005F4F9D" w:rsidP="00814ED8">
      <w:pPr>
        <w:pStyle w:val="Text1"/>
        <w:spacing w:line="276" w:lineRule="auto"/>
        <w:rPr>
          <w:rFonts w:ascii="Calibri" w:hAnsi="Calibri"/>
          <w:sz w:val="22"/>
          <w:szCs w:val="22"/>
          <w:lang w:val="nl-NL"/>
        </w:rPr>
      </w:pPr>
      <w:r>
        <w:rPr>
          <w:rFonts w:ascii="Calibri" w:hAnsi="Calibri"/>
          <w:sz w:val="22"/>
          <w:szCs w:val="22"/>
          <w:lang w:val="nl-NL"/>
        </w:rPr>
        <w:t>Via het tabblad ‘Declaratie’ in het plattelandsloket voert u alle in te dienen kosten in (meer info over het toevoegen van kosten is te vinden in de gebruikershandleiding van het plattelandsloket.</w:t>
      </w:r>
      <w:r w:rsidR="00F67149" w:rsidRPr="005856A9">
        <w:rPr>
          <w:rFonts w:ascii="Calibri" w:hAnsi="Calibri"/>
          <w:sz w:val="22"/>
          <w:szCs w:val="22"/>
          <w:lang w:val="nl-NL"/>
        </w:rPr>
        <w:t xml:space="preserve"> De ingediende kosten moeten altijd aansluiten bij het goedgekeurde kosten- en financieringsplan uit de projectfiche.</w:t>
      </w:r>
    </w:p>
    <w:p w14:paraId="78E7867B" w14:textId="77777777" w:rsidR="00F67149" w:rsidRPr="005856A9"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Het sjabloon ‘</w:t>
      </w:r>
      <w:r w:rsidRPr="005856A9">
        <w:rPr>
          <w:rFonts w:ascii="Calibri" w:hAnsi="Calibri"/>
          <w:b/>
          <w:sz w:val="22"/>
          <w:szCs w:val="22"/>
          <w:lang w:val="nl-NL"/>
        </w:rPr>
        <w:t>financieel overzicht subsidie’</w:t>
      </w:r>
      <w:r w:rsidRPr="005856A9">
        <w:rPr>
          <w:rFonts w:ascii="Calibri" w:hAnsi="Calibri"/>
          <w:sz w:val="22"/>
          <w:szCs w:val="22"/>
          <w:lang w:val="nl-NL"/>
        </w:rPr>
        <w:t xml:space="preserve"> bevat meerdere tabbladen</w:t>
      </w:r>
      <w:r w:rsidR="005F4F9D">
        <w:rPr>
          <w:rFonts w:ascii="Calibri" w:hAnsi="Calibri"/>
          <w:sz w:val="22"/>
          <w:szCs w:val="22"/>
          <w:lang w:val="nl-NL"/>
        </w:rPr>
        <w:t xml:space="preserve"> die al dan niet ingevuld moeten worden</w:t>
      </w:r>
      <w:r w:rsidR="0050226D">
        <w:rPr>
          <w:rFonts w:ascii="Calibri" w:hAnsi="Calibri"/>
          <w:sz w:val="22"/>
          <w:szCs w:val="22"/>
          <w:lang w:val="nl-NL"/>
        </w:rPr>
        <w:t>:</w:t>
      </w:r>
      <w:r w:rsidRPr="005856A9">
        <w:rPr>
          <w:rFonts w:ascii="Calibri" w:hAnsi="Calibri"/>
          <w:sz w:val="22"/>
          <w:szCs w:val="22"/>
          <w:lang w:val="nl-NL"/>
        </w:rPr>
        <w:t xml:space="preserve"> </w:t>
      </w:r>
    </w:p>
    <w:p w14:paraId="651F1F95"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In te vullen voorblad;</w:t>
      </w:r>
    </w:p>
    <w:p w14:paraId="31DC960A"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Loonberekening invullen promotor;</w:t>
      </w:r>
    </w:p>
    <w:p w14:paraId="7674D55F"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Tijdsregistratie invullen promotor;</w:t>
      </w:r>
    </w:p>
    <w:p w14:paraId="7B2A923F"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Waarden lonen;</w:t>
      </w:r>
    </w:p>
    <w:p w14:paraId="2B397B17"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Voorbeeld tijdsregistratie (moet niet ingevuld worden);</w:t>
      </w:r>
    </w:p>
    <w:p w14:paraId="5733F31A"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Voorbeeld loonberekening (moet niet ingevuld worden).</w:t>
      </w:r>
    </w:p>
    <w:p w14:paraId="7F020CCD" w14:textId="77777777" w:rsidR="00F67149" w:rsidRPr="005856A9" w:rsidRDefault="00F67149" w:rsidP="00814ED8">
      <w:pPr>
        <w:pStyle w:val="Text1"/>
        <w:spacing w:after="0" w:line="276" w:lineRule="auto"/>
        <w:ind w:left="1440"/>
        <w:rPr>
          <w:rFonts w:ascii="Calibri" w:hAnsi="Calibri"/>
          <w:sz w:val="22"/>
          <w:szCs w:val="22"/>
          <w:lang w:val="nl-NL"/>
        </w:rPr>
      </w:pPr>
    </w:p>
    <w:p w14:paraId="0CB204F2" w14:textId="26F38002" w:rsidR="00F67149" w:rsidRPr="005856A9"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 xml:space="preserve">Als er </w:t>
      </w:r>
      <w:r w:rsidR="005F4F9D">
        <w:rPr>
          <w:rFonts w:ascii="Calibri" w:hAnsi="Calibri"/>
          <w:b/>
          <w:sz w:val="22"/>
          <w:szCs w:val="22"/>
          <w:lang w:val="nl-NL"/>
        </w:rPr>
        <w:t>personeels</w:t>
      </w:r>
      <w:r w:rsidRPr="005856A9">
        <w:rPr>
          <w:rFonts w:ascii="Calibri" w:hAnsi="Calibri"/>
          <w:b/>
          <w:sz w:val="22"/>
          <w:szCs w:val="22"/>
          <w:lang w:val="nl-NL"/>
        </w:rPr>
        <w:t>kosten</w:t>
      </w:r>
      <w:r w:rsidRPr="005856A9">
        <w:rPr>
          <w:rFonts w:ascii="Calibri" w:hAnsi="Calibri"/>
          <w:sz w:val="22"/>
          <w:szCs w:val="22"/>
          <w:lang w:val="nl-NL"/>
        </w:rPr>
        <w:t xml:space="preserve"> ingediend worden, moeten de </w:t>
      </w:r>
      <w:r w:rsidRPr="005856A9">
        <w:rPr>
          <w:rFonts w:ascii="Calibri" w:hAnsi="Calibri"/>
          <w:b/>
          <w:sz w:val="22"/>
          <w:szCs w:val="22"/>
          <w:lang w:val="nl-NL"/>
        </w:rPr>
        <w:t>tabbladen loonberekening en tijdsregistratie</w:t>
      </w:r>
      <w:r w:rsidR="005F4F9D">
        <w:rPr>
          <w:rFonts w:ascii="Calibri" w:hAnsi="Calibri"/>
          <w:b/>
          <w:sz w:val="22"/>
          <w:szCs w:val="22"/>
          <w:lang w:val="nl-NL"/>
        </w:rPr>
        <w:t xml:space="preserve"> van het sjabloon ‘financieel overzicht subsidie’ verplicht</w:t>
      </w:r>
      <w:r w:rsidRPr="005856A9">
        <w:rPr>
          <w:rFonts w:ascii="Calibri" w:hAnsi="Calibri"/>
          <w:b/>
          <w:sz w:val="22"/>
          <w:szCs w:val="22"/>
          <w:lang w:val="nl-NL"/>
        </w:rPr>
        <w:t xml:space="preserve"> ingevuld worden</w:t>
      </w:r>
      <w:r w:rsidRPr="005856A9">
        <w:rPr>
          <w:rFonts w:ascii="Calibri" w:hAnsi="Calibri"/>
          <w:sz w:val="22"/>
          <w:szCs w:val="22"/>
          <w:lang w:val="nl-NL"/>
        </w:rPr>
        <w:t>.</w:t>
      </w:r>
      <w:r w:rsidR="005F4F9D">
        <w:rPr>
          <w:rFonts w:ascii="Calibri" w:hAnsi="Calibri"/>
          <w:sz w:val="22"/>
          <w:szCs w:val="22"/>
          <w:lang w:val="nl-NL"/>
        </w:rPr>
        <w:t xml:space="preserve"> Deze worden ook toegevoegd als bijlage bij de declaratie. Wanneer er geen personeelskosten ingediend worden, moet het sjabloon niet gebruikt worden.</w:t>
      </w:r>
    </w:p>
    <w:p w14:paraId="24745DC1" w14:textId="77777777" w:rsidR="00D51CF7" w:rsidRDefault="00D51CF7" w:rsidP="00814ED8">
      <w:pPr>
        <w:pStyle w:val="Text1"/>
        <w:spacing w:after="0" w:line="276" w:lineRule="auto"/>
        <w:rPr>
          <w:rFonts w:ascii="Calibri" w:hAnsi="Calibri"/>
          <w:sz w:val="22"/>
          <w:szCs w:val="22"/>
          <w:lang w:val="nl-NL"/>
        </w:rPr>
      </w:pPr>
    </w:p>
    <w:p w14:paraId="1F3D848A" w14:textId="77777777" w:rsidR="00E17B30" w:rsidRPr="00EC177A" w:rsidRDefault="00E17B30" w:rsidP="00814ED8">
      <w:pPr>
        <w:pStyle w:val="Text1"/>
        <w:spacing w:after="0" w:line="276" w:lineRule="auto"/>
        <w:rPr>
          <w:rFonts w:ascii="Calibri" w:hAnsi="Calibri"/>
          <w:sz w:val="22"/>
          <w:szCs w:val="22"/>
          <w:lang w:val="nl-NL"/>
        </w:rPr>
      </w:pPr>
      <w:r w:rsidRPr="00EC177A">
        <w:rPr>
          <w:rFonts w:ascii="Calibri" w:hAnsi="Calibri"/>
          <w:sz w:val="22"/>
          <w:szCs w:val="22"/>
          <w:lang w:val="nl-NL"/>
        </w:rPr>
        <w:t>Voor het voortgangsverslag wordt het sjabloon ‘voortgangsverslag’ gebruikt.</w:t>
      </w:r>
    </w:p>
    <w:p w14:paraId="16126A4B" w14:textId="77777777" w:rsidR="00E17B30" w:rsidRPr="00EC177A"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De promotor k</w:t>
      </w:r>
      <w:r w:rsidR="00B74560">
        <w:rPr>
          <w:rFonts w:ascii="Calibri" w:hAnsi="Calibri"/>
          <w:sz w:val="22"/>
          <w:szCs w:val="22"/>
          <w:lang w:val="nl-NL"/>
        </w:rPr>
        <w:t>an alle sjablonen downloaden via de knop ‘bekijk reglement’ op het tabblad ‘declaratie’.</w:t>
      </w:r>
    </w:p>
    <w:p w14:paraId="5B846FA6" w14:textId="77777777" w:rsidR="00E17B30" w:rsidRPr="00EC177A" w:rsidRDefault="00E17B30" w:rsidP="00814ED8">
      <w:pPr>
        <w:pStyle w:val="Text1"/>
        <w:spacing w:line="276" w:lineRule="auto"/>
        <w:rPr>
          <w:rFonts w:ascii="Calibri" w:hAnsi="Calibri"/>
          <w:sz w:val="22"/>
          <w:szCs w:val="22"/>
          <w:lang w:val="nl-NL"/>
        </w:rPr>
      </w:pPr>
    </w:p>
    <w:p w14:paraId="02BC1A2F" w14:textId="77777777" w:rsidR="00E17B30" w:rsidRPr="00EC177A" w:rsidRDefault="00E17B30" w:rsidP="00814ED8">
      <w:pPr>
        <w:pStyle w:val="Text1"/>
        <w:spacing w:line="276" w:lineRule="auto"/>
        <w:rPr>
          <w:rFonts w:ascii="Calibri" w:hAnsi="Calibri"/>
          <w:b/>
          <w:sz w:val="22"/>
          <w:szCs w:val="22"/>
          <w:lang w:val="nl-NL"/>
        </w:rPr>
      </w:pPr>
      <w:r w:rsidRPr="00D51CF7">
        <w:rPr>
          <w:rFonts w:ascii="Calibri" w:hAnsi="Calibri"/>
          <w:b/>
          <w:sz w:val="22"/>
          <w:szCs w:val="22"/>
          <w:u w:val="single"/>
          <w:lang w:val="nl-NL"/>
        </w:rPr>
        <w:t>Aandachtspunten</w:t>
      </w:r>
      <w:r w:rsidRPr="00EC177A">
        <w:rPr>
          <w:rFonts w:ascii="Calibri" w:hAnsi="Calibri"/>
          <w:b/>
          <w:sz w:val="22"/>
          <w:szCs w:val="22"/>
          <w:lang w:val="nl-NL"/>
        </w:rPr>
        <w:t>:</w:t>
      </w:r>
    </w:p>
    <w:p w14:paraId="05453F9D" w14:textId="77777777" w:rsidR="00E17B30" w:rsidRPr="00EC177A" w:rsidRDefault="008654F7" w:rsidP="009A6568">
      <w:pPr>
        <w:pStyle w:val="Text1"/>
        <w:numPr>
          <w:ilvl w:val="0"/>
          <w:numId w:val="19"/>
        </w:numPr>
        <w:spacing w:after="0" w:line="276" w:lineRule="auto"/>
        <w:rPr>
          <w:rFonts w:ascii="Calibri" w:hAnsi="Calibri" w:cs="Flanders Art Serif"/>
          <w:sz w:val="22"/>
          <w:szCs w:val="22"/>
          <w:lang w:val="nl-BE"/>
        </w:rPr>
      </w:pPr>
      <w:r w:rsidRPr="005856A9">
        <w:rPr>
          <w:rFonts w:ascii="Calibri" w:hAnsi="Calibri" w:cs="Flanders Art Serif"/>
          <w:b/>
          <w:sz w:val="22"/>
          <w:szCs w:val="22"/>
          <w:lang w:val="nl-BE"/>
        </w:rPr>
        <w:t>Afwijkingen</w:t>
      </w:r>
      <w:r w:rsidRPr="005856A9">
        <w:rPr>
          <w:rFonts w:ascii="Calibri" w:hAnsi="Calibri" w:cs="Flanders Art Serif"/>
          <w:sz w:val="22"/>
          <w:szCs w:val="22"/>
          <w:lang w:val="nl-BE"/>
        </w:rPr>
        <w:t xml:space="preserve"> tussen de kostenrubrieken onderling ten opzichte van de oorspronkelijke ingediende kostenrubrieken in de projectfiche van </w:t>
      </w:r>
      <w:r w:rsidRPr="005856A9">
        <w:rPr>
          <w:rFonts w:ascii="Calibri" w:hAnsi="Calibri" w:cs="Flanders Art Serif"/>
          <w:b/>
          <w:sz w:val="22"/>
          <w:szCs w:val="22"/>
          <w:lang w:val="nl-BE"/>
        </w:rPr>
        <w:t>meer dan 10%</w:t>
      </w:r>
      <w:r>
        <w:rPr>
          <w:rFonts w:ascii="Calibri" w:hAnsi="Calibri" w:cs="Flanders Art Serif"/>
          <w:b/>
          <w:sz w:val="22"/>
          <w:szCs w:val="22"/>
          <w:lang w:val="nl-BE"/>
        </w:rPr>
        <w:t>,</w:t>
      </w:r>
      <w:r w:rsidR="00E17B30" w:rsidRPr="00EC177A">
        <w:rPr>
          <w:rFonts w:ascii="Calibri" w:hAnsi="Calibri" w:cs="Flanders Art Serif"/>
          <w:sz w:val="22"/>
          <w:szCs w:val="22"/>
          <w:lang w:val="nl-BE"/>
        </w:rPr>
        <w:t xml:space="preserve"> worden enkel aanvaard indien </w:t>
      </w:r>
      <w:r w:rsidR="00CC19CD">
        <w:rPr>
          <w:rFonts w:ascii="Calibri" w:hAnsi="Calibri" w:cs="Flanders Art Serif"/>
          <w:sz w:val="22"/>
          <w:szCs w:val="22"/>
          <w:lang w:val="nl-BE"/>
        </w:rPr>
        <w:t xml:space="preserve">de wijziging in het </w:t>
      </w:r>
      <w:r w:rsidR="00083526">
        <w:rPr>
          <w:rFonts w:ascii="Calibri" w:hAnsi="Calibri" w:cs="Flanders Art Serif"/>
          <w:sz w:val="22"/>
          <w:szCs w:val="22"/>
          <w:lang w:val="nl-BE"/>
        </w:rPr>
        <w:t>plattelandsloket</w:t>
      </w:r>
      <w:r w:rsidR="00CC19CD">
        <w:rPr>
          <w:rFonts w:ascii="Calibri" w:hAnsi="Calibri" w:cs="Flanders Art Serif"/>
          <w:sz w:val="22"/>
          <w:szCs w:val="22"/>
          <w:lang w:val="nl-BE"/>
        </w:rPr>
        <w:t xml:space="preserve"> werd aangevraagd en goedgekeurd (zie hoofdstuk 6)</w:t>
      </w:r>
      <w:r w:rsidR="00E17B30" w:rsidRPr="00EC177A">
        <w:rPr>
          <w:rFonts w:ascii="Calibri" w:hAnsi="Calibri" w:cs="Flanders Art Serif"/>
          <w:sz w:val="22"/>
          <w:szCs w:val="22"/>
          <w:lang w:val="nl-BE"/>
        </w:rPr>
        <w:t>.</w:t>
      </w:r>
    </w:p>
    <w:p w14:paraId="4CA628E7" w14:textId="77777777" w:rsidR="008654F7" w:rsidRPr="005856A9" w:rsidRDefault="008654F7" w:rsidP="009A6568">
      <w:pPr>
        <w:pStyle w:val="Text1"/>
        <w:numPr>
          <w:ilvl w:val="0"/>
          <w:numId w:val="19"/>
        </w:numPr>
        <w:spacing w:after="0" w:line="276" w:lineRule="auto"/>
        <w:rPr>
          <w:rFonts w:ascii="Calibri" w:hAnsi="Calibri" w:cs="Flanders Art Serif"/>
          <w:sz w:val="22"/>
          <w:szCs w:val="22"/>
          <w:lang w:val="nl-BE"/>
        </w:rPr>
      </w:pPr>
      <w:r w:rsidRPr="005856A9">
        <w:rPr>
          <w:rFonts w:ascii="Calibri" w:hAnsi="Calibri" w:cs="Flanders Art Serif"/>
          <w:sz w:val="22"/>
          <w:szCs w:val="22"/>
          <w:lang w:val="nl-BE"/>
        </w:rPr>
        <w:t>Noch de totaal aanvaarde subsidiabele projectkost, noch de toegekende subsidie kunnen verhoogd worden.</w:t>
      </w:r>
    </w:p>
    <w:p w14:paraId="1D7BFF9A" w14:textId="77777777" w:rsidR="008654F7" w:rsidRPr="005856A9" w:rsidRDefault="008654F7" w:rsidP="009A6568">
      <w:pPr>
        <w:pStyle w:val="Text1"/>
        <w:numPr>
          <w:ilvl w:val="0"/>
          <w:numId w:val="22"/>
        </w:numPr>
        <w:spacing w:after="12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Onvolledige</w:t>
      </w:r>
      <w:r w:rsidRPr="005856A9">
        <w:rPr>
          <w:rFonts w:ascii="Calibri" w:hAnsi="Calibri" w:cs="Flanders Art Serif"/>
          <w:sz w:val="22"/>
          <w:szCs w:val="22"/>
          <w:lang w:val="nl-BE"/>
        </w:rPr>
        <w:t xml:space="preserve"> dossiers worden </w:t>
      </w:r>
      <w:r w:rsidRPr="005856A9">
        <w:rPr>
          <w:rFonts w:ascii="Calibri" w:hAnsi="Calibri" w:cs="Flanders Art Serif"/>
          <w:b/>
          <w:sz w:val="22"/>
          <w:szCs w:val="22"/>
          <w:lang w:val="nl-BE"/>
        </w:rPr>
        <w:t>niet uitbetaald</w:t>
      </w:r>
      <w:r w:rsidRPr="005856A9">
        <w:rPr>
          <w:rFonts w:ascii="Calibri" w:hAnsi="Calibri" w:cs="Flanders Art Serif"/>
          <w:sz w:val="22"/>
          <w:szCs w:val="22"/>
          <w:lang w:val="nl-BE"/>
        </w:rPr>
        <w:t>.</w:t>
      </w:r>
    </w:p>
    <w:p w14:paraId="39096B65" w14:textId="77777777" w:rsidR="008654F7" w:rsidRPr="005856A9" w:rsidRDefault="00A11AD3" w:rsidP="009A6568">
      <w:pPr>
        <w:pStyle w:val="Text1"/>
        <w:numPr>
          <w:ilvl w:val="0"/>
          <w:numId w:val="19"/>
        </w:numPr>
        <w:spacing w:after="0" w:line="276" w:lineRule="auto"/>
        <w:rPr>
          <w:rFonts w:ascii="Calibri" w:hAnsi="Calibri" w:cs="Flanders Art Serif"/>
          <w:sz w:val="22"/>
          <w:szCs w:val="22"/>
          <w:lang w:val="nl-BE"/>
        </w:rPr>
      </w:pPr>
      <w:r>
        <w:rPr>
          <w:rFonts w:ascii="Calibri" w:hAnsi="Calibri" w:cs="Flanders Art Serif"/>
          <w:sz w:val="22"/>
          <w:szCs w:val="22"/>
          <w:lang w:val="nl-BE"/>
        </w:rPr>
        <w:t>Volgende ingescande documenten w</w:t>
      </w:r>
      <w:r w:rsidR="008654F7" w:rsidRPr="005856A9">
        <w:rPr>
          <w:rFonts w:ascii="Calibri" w:hAnsi="Calibri" w:cs="Flanders Art Serif"/>
          <w:sz w:val="22"/>
          <w:szCs w:val="22"/>
          <w:lang w:val="nl-BE"/>
        </w:rPr>
        <w:t>orden niet aanvaard in het declaratiedossier:</w:t>
      </w:r>
    </w:p>
    <w:p w14:paraId="3969E13A"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 xml:space="preserve">niet goed leesbare </w:t>
      </w:r>
      <w:r w:rsidR="00A11AD3">
        <w:rPr>
          <w:rFonts w:ascii="Calibri" w:hAnsi="Calibri" w:cs="Flanders Art Serif"/>
          <w:sz w:val="22"/>
          <w:szCs w:val="22"/>
          <w:lang w:val="nl-BE"/>
        </w:rPr>
        <w:t>scans</w:t>
      </w:r>
      <w:r w:rsidRPr="005856A9">
        <w:rPr>
          <w:rFonts w:ascii="Calibri" w:hAnsi="Calibri" w:cs="Flanders Art Serif"/>
          <w:sz w:val="22"/>
          <w:szCs w:val="22"/>
          <w:lang w:val="nl-BE"/>
        </w:rPr>
        <w:t>;</w:t>
      </w:r>
    </w:p>
    <w:p w14:paraId="2DF23840"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zonder vermelding van de naam van de firma of bestemmeling;</w:t>
      </w:r>
    </w:p>
    <w:p w14:paraId="4064C259"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die niet vermelden wat er werd gekocht;</w:t>
      </w:r>
    </w:p>
    <w:p w14:paraId="748094AA" w14:textId="77777777" w:rsidR="00E17B30" w:rsidRPr="00EC177A" w:rsidRDefault="00E17B30" w:rsidP="00814ED8">
      <w:pPr>
        <w:pStyle w:val="Text1"/>
        <w:numPr>
          <w:ilvl w:val="2"/>
          <w:numId w:val="17"/>
        </w:numPr>
        <w:spacing w:after="0" w:line="276" w:lineRule="auto"/>
        <w:rPr>
          <w:rFonts w:ascii="Calibri" w:hAnsi="Calibri" w:cs="Flanders Art Serif"/>
          <w:sz w:val="22"/>
          <w:szCs w:val="22"/>
          <w:lang w:val="nl-BE"/>
        </w:rPr>
      </w:pPr>
      <w:r w:rsidRPr="00EC177A">
        <w:rPr>
          <w:rFonts w:ascii="Calibri" w:hAnsi="Calibri" w:cs="Flanders Art Serif"/>
          <w:sz w:val="22"/>
          <w:szCs w:val="22"/>
          <w:lang w:val="nl-BE"/>
        </w:rPr>
        <w:t>kostenbewijzen van kosten die niet zijn goedgekeurd door</w:t>
      </w:r>
      <w:r w:rsidR="007D6309">
        <w:rPr>
          <w:rFonts w:ascii="Calibri" w:hAnsi="Calibri" w:cs="Flanders Art Serif"/>
          <w:sz w:val="22"/>
          <w:szCs w:val="22"/>
          <w:lang w:val="nl-BE"/>
        </w:rPr>
        <w:t xml:space="preserve"> de Plaatselijke Groep</w:t>
      </w:r>
      <w:r w:rsidR="001276EB">
        <w:rPr>
          <w:rFonts w:ascii="Calibri" w:hAnsi="Calibri" w:cs="Flanders Art Serif"/>
          <w:sz w:val="22"/>
          <w:szCs w:val="22"/>
          <w:lang w:val="nl-BE"/>
        </w:rPr>
        <w:t xml:space="preserve"> of die geen link hebben met het project</w:t>
      </w:r>
      <w:r w:rsidRPr="00EC177A">
        <w:rPr>
          <w:rFonts w:ascii="Calibri" w:hAnsi="Calibri" w:cs="Flanders Art Serif"/>
          <w:sz w:val="22"/>
          <w:szCs w:val="22"/>
          <w:lang w:val="nl-BE"/>
        </w:rPr>
        <w:t>;</w:t>
      </w:r>
    </w:p>
    <w:p w14:paraId="03D430C7" w14:textId="77777777" w:rsidR="00E17B30" w:rsidRPr="00EC177A" w:rsidRDefault="00E17B30" w:rsidP="00814ED8">
      <w:pPr>
        <w:pStyle w:val="Text1"/>
        <w:numPr>
          <w:ilvl w:val="2"/>
          <w:numId w:val="17"/>
        </w:numPr>
        <w:spacing w:after="0" w:line="276" w:lineRule="auto"/>
        <w:rPr>
          <w:rFonts w:ascii="Calibri" w:hAnsi="Calibri" w:cs="Flanders Art Serif"/>
          <w:sz w:val="22"/>
          <w:szCs w:val="22"/>
          <w:lang w:val="nl-BE"/>
        </w:rPr>
      </w:pPr>
      <w:r w:rsidRPr="00EC177A">
        <w:rPr>
          <w:rFonts w:ascii="Calibri" w:hAnsi="Calibri" w:cs="Flanders Art Serif"/>
          <w:sz w:val="22"/>
          <w:szCs w:val="22"/>
          <w:lang w:val="nl-BE"/>
        </w:rPr>
        <w:t>kostenbewijzen die niet voldoen aan de voorwaarden van mogelijke subsidiabele kosten.</w:t>
      </w:r>
    </w:p>
    <w:p w14:paraId="7E5FEEDF" w14:textId="77777777" w:rsidR="00B33835" w:rsidRDefault="00B33835" w:rsidP="00814ED8">
      <w:pPr>
        <w:pStyle w:val="Text1"/>
        <w:spacing w:after="120" w:line="276" w:lineRule="auto"/>
        <w:ind w:left="1074"/>
        <w:jc w:val="left"/>
        <w:rPr>
          <w:rFonts w:ascii="Calibri" w:hAnsi="Calibri" w:cs="Flanders Art Serif"/>
          <w:sz w:val="22"/>
          <w:szCs w:val="22"/>
          <w:lang w:val="nl-BE"/>
        </w:rPr>
      </w:pPr>
    </w:p>
    <w:p w14:paraId="415BE423" w14:textId="77777777" w:rsidR="00D91BDB" w:rsidRDefault="00F1498A" w:rsidP="00814ED8">
      <w:pPr>
        <w:pStyle w:val="Kop2"/>
        <w:numPr>
          <w:ilvl w:val="1"/>
          <w:numId w:val="12"/>
        </w:numPr>
        <w:spacing w:line="276" w:lineRule="auto"/>
      </w:pPr>
      <w:bookmarkStart w:id="242" w:name="_Toc106006647"/>
      <w:r>
        <w:t>G</w:t>
      </w:r>
      <w:r w:rsidR="00D91BDB">
        <w:t>edetailleerde samenstelling</w:t>
      </w:r>
      <w:bookmarkEnd w:id="242"/>
    </w:p>
    <w:p w14:paraId="7D4BE7C1" w14:textId="77777777" w:rsidR="006E1EB5" w:rsidRDefault="006E1EB5" w:rsidP="00814ED8">
      <w:pPr>
        <w:pStyle w:val="Kop3"/>
        <w:numPr>
          <w:ilvl w:val="2"/>
          <w:numId w:val="12"/>
        </w:numPr>
        <w:tabs>
          <w:tab w:val="clear" w:pos="3686"/>
          <w:tab w:val="left" w:pos="1843"/>
        </w:tabs>
        <w:spacing w:line="276" w:lineRule="auto"/>
      </w:pPr>
      <w:bookmarkStart w:id="243" w:name="_Toc440444870"/>
      <w:bookmarkStart w:id="244" w:name="_Toc440540731"/>
      <w:bookmarkStart w:id="245" w:name="_Toc440544465"/>
      <w:bookmarkStart w:id="246" w:name="_Toc440550052"/>
      <w:bookmarkStart w:id="247" w:name="_Toc440550117"/>
      <w:bookmarkStart w:id="248" w:name="_Toc440550170"/>
      <w:bookmarkStart w:id="249" w:name="_Toc441235784"/>
      <w:bookmarkStart w:id="250" w:name="_Toc441235955"/>
      <w:bookmarkStart w:id="251" w:name="_Toc441490812"/>
      <w:bookmarkStart w:id="252" w:name="_Toc441576271"/>
      <w:bookmarkStart w:id="253" w:name="_Toc441671069"/>
      <w:bookmarkStart w:id="254" w:name="_Toc441671681"/>
      <w:bookmarkStart w:id="255" w:name="_Toc443474862"/>
      <w:bookmarkStart w:id="256" w:name="_Toc443474919"/>
      <w:bookmarkStart w:id="257" w:name="_Toc443480041"/>
      <w:bookmarkStart w:id="258" w:name="_Toc481153240"/>
      <w:bookmarkStart w:id="259" w:name="_Toc486413714"/>
      <w:bookmarkStart w:id="260" w:name="_Toc486416585"/>
      <w:bookmarkStart w:id="261" w:name="_Toc494121269"/>
      <w:bookmarkStart w:id="262" w:name="_Toc494121330"/>
      <w:bookmarkStart w:id="263" w:name="_Toc515962338"/>
      <w:bookmarkStart w:id="264" w:name="_Toc440444874"/>
      <w:bookmarkStart w:id="265" w:name="_Toc440540735"/>
      <w:bookmarkStart w:id="266" w:name="_Toc440544469"/>
      <w:bookmarkStart w:id="267" w:name="_Toc440550056"/>
      <w:bookmarkStart w:id="268" w:name="_Toc440550121"/>
      <w:bookmarkStart w:id="269" w:name="_Toc440550174"/>
      <w:bookmarkStart w:id="270" w:name="_Toc441235788"/>
      <w:bookmarkStart w:id="271" w:name="_Toc441235959"/>
      <w:bookmarkStart w:id="272" w:name="_Toc441490816"/>
      <w:bookmarkStart w:id="273" w:name="_Toc441576275"/>
      <w:bookmarkStart w:id="274" w:name="_Toc441671073"/>
      <w:bookmarkStart w:id="275" w:name="_Toc441671685"/>
      <w:bookmarkStart w:id="276" w:name="_Toc443474866"/>
      <w:bookmarkStart w:id="277" w:name="_Toc443474923"/>
      <w:bookmarkStart w:id="278" w:name="_Toc443480045"/>
      <w:bookmarkStart w:id="279" w:name="_Toc481153244"/>
      <w:bookmarkStart w:id="280" w:name="_Toc486413718"/>
      <w:bookmarkStart w:id="281" w:name="_Toc486416589"/>
      <w:bookmarkStart w:id="282" w:name="_Toc494121273"/>
      <w:bookmarkStart w:id="283" w:name="_Toc494121334"/>
      <w:bookmarkStart w:id="284" w:name="_Toc515962342"/>
      <w:bookmarkStart w:id="285" w:name="_Toc106006648"/>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t>Voortgangsverslag of eindverslag</w:t>
      </w:r>
      <w:bookmarkEnd w:id="285"/>
    </w:p>
    <w:p w14:paraId="6406DD88" w14:textId="77777777" w:rsidR="00B100F2" w:rsidRPr="00B100F2" w:rsidRDefault="00B100F2" w:rsidP="00814ED8">
      <w:pPr>
        <w:spacing w:line="276" w:lineRule="auto"/>
      </w:pPr>
    </w:p>
    <w:p w14:paraId="766DA583"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sz w:val="22"/>
          <w:szCs w:val="22"/>
          <w:lang w:val="nl-BE"/>
        </w:rPr>
        <w:t xml:space="preserve">Bij </w:t>
      </w:r>
      <w:r w:rsidRPr="005856A9">
        <w:rPr>
          <w:rFonts w:ascii="Calibri" w:hAnsi="Calibri" w:cs="Flanders Art Serif"/>
          <w:b/>
          <w:sz w:val="22"/>
          <w:szCs w:val="22"/>
          <w:lang w:val="nl-BE"/>
        </w:rPr>
        <w:t>elk declaratiemoment</w:t>
      </w:r>
      <w:r w:rsidRPr="005856A9">
        <w:rPr>
          <w:rFonts w:ascii="Calibri" w:hAnsi="Calibri" w:cs="Flanders Art Serif"/>
          <w:sz w:val="22"/>
          <w:szCs w:val="22"/>
          <w:lang w:val="nl-BE"/>
        </w:rPr>
        <w:t xml:space="preserve"> wordt</w:t>
      </w:r>
      <w:r w:rsidRPr="005856A9">
        <w:rPr>
          <w:rFonts w:ascii="Calibri" w:hAnsi="Calibri"/>
          <w:sz w:val="22"/>
          <w:lang w:val="nl-BE"/>
        </w:rPr>
        <w:t xml:space="preserve"> </w:t>
      </w:r>
      <w:r w:rsidRPr="005856A9">
        <w:rPr>
          <w:rFonts w:ascii="Calibri" w:hAnsi="Calibri" w:cs="Flanders Art Serif"/>
          <w:sz w:val="22"/>
          <w:szCs w:val="22"/>
          <w:lang w:val="nl-BE"/>
        </w:rPr>
        <w:t>minimum</w:t>
      </w:r>
      <w:r w:rsidRPr="005856A9">
        <w:rPr>
          <w:rFonts w:ascii="Calibri" w:hAnsi="Calibri" w:cs="Flanders Art Serif"/>
          <w:b/>
          <w:sz w:val="22"/>
          <w:szCs w:val="22"/>
          <w:lang w:val="nl-BE"/>
        </w:rPr>
        <w:t xml:space="preserve"> een voortgangsverslag</w:t>
      </w:r>
      <w:r w:rsidRPr="005856A9">
        <w:rPr>
          <w:rFonts w:ascii="Calibri" w:hAnsi="Calibri" w:cs="Flanders Art Serif"/>
          <w:sz w:val="22"/>
          <w:szCs w:val="22"/>
          <w:lang w:val="nl-BE"/>
        </w:rPr>
        <w:t xml:space="preserve"> ingediend (2 keer per jaar), ook als e</w:t>
      </w:r>
      <w:r w:rsidR="00FC5130">
        <w:rPr>
          <w:rFonts w:ascii="Calibri" w:hAnsi="Calibri" w:cs="Flanders Art Serif"/>
          <w:sz w:val="22"/>
          <w:szCs w:val="22"/>
          <w:lang w:val="nl-BE"/>
        </w:rPr>
        <w:t>r geen kosten worden ingediend.</w:t>
      </w:r>
    </w:p>
    <w:p w14:paraId="67737D23"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b/>
          <w:sz w:val="22"/>
          <w:szCs w:val="22"/>
          <w:lang w:val="nl-BE"/>
        </w:rPr>
        <w:t>Om te rapporteren</w:t>
      </w:r>
      <w:r w:rsidRPr="005856A9">
        <w:rPr>
          <w:rFonts w:ascii="Calibri" w:hAnsi="Calibri" w:cs="Flanders Art Serif"/>
          <w:sz w:val="22"/>
          <w:szCs w:val="22"/>
          <w:lang w:val="nl-BE"/>
        </w:rPr>
        <w:t xml:space="preserve"> wordt het </w:t>
      </w:r>
      <w:r w:rsidRPr="005856A9">
        <w:rPr>
          <w:rFonts w:ascii="Calibri" w:hAnsi="Calibri" w:cs="Flanders Art Serif"/>
          <w:b/>
          <w:sz w:val="22"/>
          <w:szCs w:val="22"/>
          <w:lang w:val="nl-BE"/>
        </w:rPr>
        <w:t>sjabloon ‘voortgangsverslag’</w:t>
      </w:r>
      <w:r w:rsidRPr="005856A9">
        <w:rPr>
          <w:rFonts w:ascii="Calibri" w:hAnsi="Calibri" w:cs="Flanders Art Serif"/>
          <w:sz w:val="22"/>
          <w:szCs w:val="22"/>
          <w:lang w:val="nl-BE"/>
        </w:rPr>
        <w:t xml:space="preserve"> gebruikt. Als het om de eindrapportering gaat, duidt de promotor dat aan op het verslag.</w:t>
      </w:r>
    </w:p>
    <w:p w14:paraId="54948CF1"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sz w:val="22"/>
          <w:szCs w:val="22"/>
          <w:lang w:val="nl-BE"/>
        </w:rPr>
        <w:t>Volgende onderdelen moeten zeker</w:t>
      </w:r>
      <w:r w:rsidR="00BD673C">
        <w:rPr>
          <w:rFonts w:ascii="Calibri" w:hAnsi="Calibri" w:cs="Flanders Art Serif"/>
          <w:sz w:val="22"/>
          <w:szCs w:val="22"/>
          <w:lang w:val="nl-BE"/>
        </w:rPr>
        <w:t xml:space="preserve"> in elk voortgangsverslag</w:t>
      </w:r>
      <w:r w:rsidRPr="005856A9">
        <w:rPr>
          <w:rFonts w:ascii="Calibri" w:hAnsi="Calibri" w:cs="Flanders Art Serif"/>
          <w:sz w:val="22"/>
          <w:szCs w:val="22"/>
          <w:lang w:val="nl-BE"/>
        </w:rPr>
        <w:t xml:space="preserve"> gerapporteerd worden :</w:t>
      </w:r>
    </w:p>
    <w:p w14:paraId="61EFE299" w14:textId="77777777" w:rsidR="008654F7" w:rsidRPr="005856A9" w:rsidRDefault="008654F7" w:rsidP="009A6568">
      <w:pPr>
        <w:pStyle w:val="Text1"/>
        <w:numPr>
          <w:ilvl w:val="0"/>
          <w:numId w:val="27"/>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stand van zaken van het project,</w:t>
      </w:r>
    </w:p>
    <w:p w14:paraId="4AD4FABF" w14:textId="77777777" w:rsidR="008654F7" w:rsidRDefault="008654F7" w:rsidP="009A6568">
      <w:pPr>
        <w:pStyle w:val="Text1"/>
        <w:numPr>
          <w:ilvl w:val="0"/>
          <w:numId w:val="27"/>
        </w:numPr>
        <w:spacing w:after="0" w:line="276" w:lineRule="auto"/>
        <w:jc w:val="left"/>
        <w:rPr>
          <w:rFonts w:ascii="Calibri" w:hAnsi="Calibri" w:cs="Flanders Art Serif"/>
          <w:sz w:val="22"/>
          <w:szCs w:val="22"/>
          <w:lang w:val="nl-BE"/>
        </w:rPr>
      </w:pPr>
      <w:r w:rsidRPr="00A920A7">
        <w:rPr>
          <w:rFonts w:ascii="Calibri" w:hAnsi="Calibri" w:cs="Flanders Art Serif"/>
          <w:sz w:val="22"/>
          <w:szCs w:val="22"/>
          <w:lang w:val="nl-BE"/>
        </w:rPr>
        <w:t>voor welke kosten de wet op de overheidsopdrachten gevolgd werd</w:t>
      </w:r>
      <w:r w:rsidR="00A920A7" w:rsidRPr="00A920A7">
        <w:rPr>
          <w:rFonts w:ascii="Calibri" w:hAnsi="Calibri" w:cs="Flanders Art Serif"/>
          <w:sz w:val="22"/>
          <w:szCs w:val="22"/>
          <w:lang w:val="nl-BE"/>
        </w:rPr>
        <w:t xml:space="preserve">, alsook </w:t>
      </w:r>
      <w:r w:rsidRPr="00A920A7">
        <w:rPr>
          <w:rFonts w:ascii="Calibri" w:hAnsi="Calibri" w:cs="Flanders Art Serif"/>
          <w:sz w:val="22"/>
          <w:szCs w:val="22"/>
          <w:lang w:val="nl-BE"/>
        </w:rPr>
        <w:t xml:space="preserve">de fase van de </w:t>
      </w:r>
      <w:r w:rsidR="002E4413">
        <w:rPr>
          <w:rFonts w:ascii="Calibri" w:hAnsi="Calibri" w:cs="Flanders Art Serif"/>
          <w:sz w:val="22"/>
          <w:szCs w:val="22"/>
          <w:lang w:val="nl-BE"/>
        </w:rPr>
        <w:t xml:space="preserve">gehanteerde </w:t>
      </w:r>
      <w:r w:rsidRPr="00A920A7">
        <w:rPr>
          <w:rFonts w:ascii="Calibri" w:hAnsi="Calibri" w:cs="Flanders Art Serif"/>
          <w:sz w:val="22"/>
          <w:szCs w:val="22"/>
          <w:lang w:val="nl-BE"/>
        </w:rPr>
        <w:t xml:space="preserve">procedure. </w:t>
      </w:r>
    </w:p>
    <w:p w14:paraId="67A45231" w14:textId="77777777" w:rsidR="00DC23A7" w:rsidRPr="00A920A7" w:rsidRDefault="00DC23A7" w:rsidP="009A6568">
      <w:pPr>
        <w:pStyle w:val="Text1"/>
        <w:numPr>
          <w:ilvl w:val="0"/>
          <w:numId w:val="27"/>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Duidelijke omschrijving van de gemaakte kosten en waarom deze tot het project behoren</w:t>
      </w:r>
    </w:p>
    <w:p w14:paraId="25F215B7" w14:textId="77777777" w:rsidR="008654F7" w:rsidRDefault="008654F7" w:rsidP="009A6568">
      <w:pPr>
        <w:pStyle w:val="Text1"/>
        <w:numPr>
          <w:ilvl w:val="0"/>
          <w:numId w:val="28"/>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indicatoren</w:t>
      </w:r>
      <w:r w:rsidR="005F4F9D">
        <w:rPr>
          <w:rFonts w:ascii="Calibri" w:hAnsi="Calibri" w:cs="Flanders Art Serif"/>
          <w:sz w:val="22"/>
          <w:szCs w:val="22"/>
          <w:lang w:val="nl-BE"/>
        </w:rPr>
        <w:t xml:space="preserve"> altijd</w:t>
      </w:r>
      <w:r w:rsidRPr="005856A9">
        <w:rPr>
          <w:rFonts w:ascii="Calibri" w:hAnsi="Calibri" w:cs="Flanders Art Serif"/>
          <w:sz w:val="22"/>
          <w:szCs w:val="22"/>
          <w:lang w:val="nl-BE"/>
        </w:rPr>
        <w:t xml:space="preserve"> invullen</w:t>
      </w:r>
      <w:r w:rsidR="005F4F9D">
        <w:rPr>
          <w:rFonts w:ascii="Calibri" w:hAnsi="Calibri" w:cs="Flanders Art Serif"/>
          <w:sz w:val="22"/>
          <w:szCs w:val="22"/>
          <w:lang w:val="nl-BE"/>
        </w:rPr>
        <w:t>, ook bij tussentijdse declaraties</w:t>
      </w:r>
    </w:p>
    <w:p w14:paraId="5337E73E" w14:textId="77777777" w:rsidR="00DC23A7" w:rsidRPr="005856A9" w:rsidRDefault="00DC23A7" w:rsidP="009A6568">
      <w:pPr>
        <w:pStyle w:val="Text1"/>
        <w:numPr>
          <w:ilvl w:val="0"/>
          <w:numId w:val="28"/>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uidelijke oplijsting van gevoerde externe communicatie met stavende stukken</w:t>
      </w:r>
    </w:p>
    <w:p w14:paraId="22AF2698" w14:textId="77777777" w:rsidR="008654F7" w:rsidRPr="005856A9" w:rsidRDefault="00DC23A7" w:rsidP="009A6568">
      <w:pPr>
        <w:pStyle w:val="Text1"/>
        <w:numPr>
          <w:ilvl w:val="0"/>
          <w:numId w:val="28"/>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 xml:space="preserve">indien mogelijk en relevant </w:t>
      </w:r>
      <w:r w:rsidR="008654F7" w:rsidRPr="005856A9">
        <w:rPr>
          <w:rFonts w:ascii="Calibri" w:hAnsi="Calibri" w:cs="Flanders Art Serif"/>
          <w:sz w:val="22"/>
          <w:szCs w:val="22"/>
          <w:lang w:val="nl-BE"/>
        </w:rPr>
        <w:t>enkele foto’s toevoegen</w:t>
      </w:r>
    </w:p>
    <w:p w14:paraId="34684C5E" w14:textId="77777777" w:rsidR="00B100F2" w:rsidRDefault="008878E4" w:rsidP="00814ED8">
      <w:pPr>
        <w:pStyle w:val="Kop3"/>
        <w:numPr>
          <w:ilvl w:val="2"/>
          <w:numId w:val="12"/>
        </w:numPr>
        <w:tabs>
          <w:tab w:val="clear" w:pos="3686"/>
          <w:tab w:val="left" w:pos="1843"/>
        </w:tabs>
        <w:spacing w:line="276" w:lineRule="auto"/>
      </w:pPr>
      <w:bookmarkStart w:id="286" w:name="_Toc106006649"/>
      <w:r>
        <w:t>Bewijsstukken onkosten</w:t>
      </w:r>
      <w:bookmarkEnd w:id="286"/>
    </w:p>
    <w:p w14:paraId="20468000" w14:textId="77777777" w:rsidR="00DC23A7" w:rsidRDefault="00DC23A7" w:rsidP="00814ED8">
      <w:pPr>
        <w:pStyle w:val="Text1"/>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Onkostenbewijzen voor subsidiabele bedragen lager dan € 50 zijn niet toegelaten, uitgezonderd in de rubrieken personeels- en overheadkosten en bijdragen in nature.</w:t>
      </w:r>
    </w:p>
    <w:p w14:paraId="4BA94F46" w14:textId="77777777" w:rsidR="008654F7"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Voor elke subsidiabele kost van het project moet </w:t>
      </w:r>
      <w:r w:rsidR="005F4F9D">
        <w:rPr>
          <w:rFonts w:ascii="Calibri" w:hAnsi="Calibri" w:cs="Flanders Art Serif"/>
          <w:sz w:val="22"/>
          <w:szCs w:val="22"/>
          <w:lang w:val="nl-BE"/>
        </w:rPr>
        <w:t>het</w:t>
      </w:r>
      <w:r w:rsidRPr="005856A9">
        <w:rPr>
          <w:rFonts w:ascii="Calibri" w:hAnsi="Calibri" w:cs="Flanders Art Serif"/>
          <w:sz w:val="22"/>
          <w:szCs w:val="22"/>
          <w:lang w:val="nl-BE"/>
        </w:rPr>
        <w:t xml:space="preserve"> relevante onkostenbewijs</w:t>
      </w:r>
      <w:r w:rsidR="005F4F9D">
        <w:rPr>
          <w:rFonts w:ascii="Calibri" w:hAnsi="Calibri" w:cs="Flanders Art Serif"/>
          <w:sz w:val="22"/>
          <w:szCs w:val="22"/>
          <w:lang w:val="nl-BE"/>
        </w:rPr>
        <w:t xml:space="preserve"> (zoals een factuur, een onkostennota, een kasticket, …)</w:t>
      </w:r>
      <w:r w:rsidRPr="005856A9">
        <w:rPr>
          <w:rFonts w:ascii="Calibri" w:hAnsi="Calibri" w:cs="Flanders Art Serif"/>
          <w:sz w:val="22"/>
          <w:szCs w:val="22"/>
          <w:lang w:val="nl-BE"/>
        </w:rPr>
        <w:t xml:space="preserve"> </w:t>
      </w:r>
      <w:r w:rsidR="00503259">
        <w:rPr>
          <w:rFonts w:ascii="Calibri" w:hAnsi="Calibri" w:cs="Flanders Art Serif"/>
          <w:sz w:val="22"/>
          <w:szCs w:val="22"/>
          <w:lang w:val="nl-BE"/>
        </w:rPr>
        <w:t xml:space="preserve">ingescand </w:t>
      </w:r>
      <w:r w:rsidRPr="005856A9">
        <w:rPr>
          <w:rFonts w:ascii="Calibri" w:hAnsi="Calibri" w:cs="Flanders Art Serif"/>
          <w:sz w:val="22"/>
          <w:szCs w:val="22"/>
          <w:lang w:val="nl-BE"/>
        </w:rPr>
        <w:t>worden</w:t>
      </w:r>
      <w:r w:rsidR="005F4F9D">
        <w:rPr>
          <w:rFonts w:ascii="Calibri" w:hAnsi="Calibri" w:cs="Flanders Art Serif"/>
          <w:sz w:val="22"/>
          <w:szCs w:val="22"/>
          <w:lang w:val="nl-BE"/>
        </w:rPr>
        <w:t>. Als</w:t>
      </w:r>
      <w:r w:rsidRPr="005856A9">
        <w:rPr>
          <w:rFonts w:ascii="Calibri" w:hAnsi="Calibri" w:cs="Flanders Art Serif"/>
          <w:sz w:val="22"/>
          <w:szCs w:val="22"/>
          <w:lang w:val="nl-BE"/>
        </w:rPr>
        <w:t xml:space="preserve"> betalingsbewijs</w:t>
      </w:r>
      <w:r w:rsidR="005F4F9D">
        <w:rPr>
          <w:rFonts w:ascii="Calibri" w:hAnsi="Calibri" w:cs="Flanders Art Serif"/>
          <w:sz w:val="22"/>
          <w:szCs w:val="22"/>
          <w:lang w:val="nl-BE"/>
        </w:rPr>
        <w:t xml:space="preserve"> geldt</w:t>
      </w:r>
      <w:r w:rsidRPr="005856A9">
        <w:rPr>
          <w:rFonts w:ascii="Calibri" w:hAnsi="Calibri" w:cs="Flanders Art Serif"/>
          <w:sz w:val="22"/>
          <w:szCs w:val="22"/>
          <w:lang w:val="nl-BE"/>
        </w:rPr>
        <w:t>: rekeninguittreksels, vorderingsstaten of andere documenten die de onkosten staven.</w:t>
      </w:r>
    </w:p>
    <w:p w14:paraId="39531103" w14:textId="77777777" w:rsidR="008654F7"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Het betalingsbewijs kan een </w:t>
      </w:r>
      <w:r w:rsidR="00503259">
        <w:rPr>
          <w:rFonts w:ascii="Calibri" w:hAnsi="Calibri" w:cs="Flanders Art Serif"/>
          <w:sz w:val="22"/>
          <w:szCs w:val="22"/>
          <w:lang w:val="nl-BE"/>
        </w:rPr>
        <w:t>scan</w:t>
      </w:r>
      <w:r w:rsidR="00503259"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van een rekeninguittreksel van een bank zijn of een print van een digitaal betalingsbewijs. Als het om een collectieve overschrijving gaat, moet ook het betalingsbewijs van dit totaalbedrag bijgevoegd worden.</w:t>
      </w:r>
      <w:r w:rsidR="00BD673C">
        <w:rPr>
          <w:rFonts w:ascii="Calibri" w:hAnsi="Calibri" w:cs="Flanders Art Serif"/>
          <w:sz w:val="22"/>
          <w:szCs w:val="22"/>
          <w:lang w:val="nl-BE"/>
        </w:rPr>
        <w:t xml:space="preserve"> Van bepaalde werkingskosten kunnen geen betalingsbewijzen voorgelegd worden. Deze facturen worden als onkostenbewijs en als betaalbewijs aanvaard. Bijv:</w:t>
      </w:r>
    </w:p>
    <w:p w14:paraId="42C07F19" w14:textId="77777777" w:rsidR="00BD673C" w:rsidRDefault="00BD673C"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De afrekeningen van kredietkaarten (Mastercard, Visa e.d.m.) worden aanvaard als onkostenbewijs en betaalbewijs.</w:t>
      </w:r>
    </w:p>
    <w:p w14:paraId="6DD8C835" w14:textId="77777777" w:rsidR="00BD673C" w:rsidRDefault="00BD673C"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Digitale aankopen zoals NMBS-tickets, advertentieruimte op facebook, …</w:t>
      </w:r>
    </w:p>
    <w:p w14:paraId="30858933" w14:textId="77777777" w:rsidR="005F4F9D" w:rsidRPr="005856A9" w:rsidRDefault="005F4F9D"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Kastickets</w:t>
      </w:r>
    </w:p>
    <w:p w14:paraId="0DED2B65" w14:textId="77777777" w:rsidR="00C278AA" w:rsidRPr="00B62D6C" w:rsidRDefault="00724128" w:rsidP="00814ED8">
      <w:pPr>
        <w:pStyle w:val="Text1"/>
        <w:spacing w:after="0" w:line="276" w:lineRule="auto"/>
        <w:rPr>
          <w:rFonts w:ascii="Calibri" w:hAnsi="Calibri" w:cs="Flanders Art Serif"/>
          <w:iCs/>
          <w:color w:val="FF0000"/>
          <w:sz w:val="22"/>
          <w:szCs w:val="22"/>
          <w:lang w:val="nl-BE"/>
        </w:rPr>
      </w:pPr>
      <w:r w:rsidRPr="00B62D6C">
        <w:rPr>
          <w:rFonts w:ascii="Calibri" w:hAnsi="Calibri" w:cs="Flanders Art Serif"/>
          <w:iCs/>
          <w:color w:val="FF0000"/>
          <w:sz w:val="22"/>
          <w:szCs w:val="22"/>
          <w:lang w:val="nl-BE"/>
        </w:rPr>
        <w:t xml:space="preserve">Voor ieder onkostenbewijs moet de link met het project duidelijk zijn. Aan de leverancier wordt gevraagd om de projectcode en/of projecttitel op het onkostenbewijs te vermelden. Indien dit niet mogelijk is (bv. kasticket), dient </w:t>
      </w:r>
      <w:r w:rsidR="005F7DDC" w:rsidRPr="00B62D6C">
        <w:rPr>
          <w:rFonts w:ascii="Calibri" w:hAnsi="Calibri" w:cs="Flanders Art Serif"/>
          <w:iCs/>
          <w:color w:val="FF0000"/>
          <w:sz w:val="22"/>
          <w:szCs w:val="22"/>
          <w:lang w:val="nl-BE"/>
        </w:rPr>
        <w:t>u</w:t>
      </w:r>
      <w:r w:rsidRPr="00B62D6C">
        <w:rPr>
          <w:rFonts w:ascii="Calibri" w:hAnsi="Calibri" w:cs="Flanders Art Serif"/>
          <w:iCs/>
          <w:color w:val="FF0000"/>
          <w:sz w:val="22"/>
          <w:szCs w:val="22"/>
          <w:lang w:val="nl-BE"/>
        </w:rPr>
        <w:t xml:space="preserve"> zelf de projectcode en/of projecttitel op het originele onkostenbewijs aan te brengen.</w:t>
      </w:r>
    </w:p>
    <w:p w14:paraId="5EA66834" w14:textId="77777777" w:rsidR="00475A15" w:rsidRPr="00B55B55" w:rsidRDefault="00C278AA" w:rsidP="00B55B55">
      <w:pPr>
        <w:pStyle w:val="Lijstalinea"/>
        <w:tabs>
          <w:tab w:val="clear" w:pos="3686"/>
        </w:tabs>
        <w:spacing w:line="276" w:lineRule="auto"/>
        <w:rPr>
          <w:bCs/>
          <w:color w:val="FF0000"/>
        </w:rPr>
      </w:pPr>
      <w:r w:rsidRPr="00B02609">
        <w:rPr>
          <w:rStyle w:val="Zwaar"/>
          <w:b w:val="0"/>
          <w:color w:val="FF0000"/>
        </w:rPr>
        <w:t xml:space="preserve">Indien op de </w:t>
      </w:r>
      <w:r w:rsidR="00A76ECB">
        <w:rPr>
          <w:rStyle w:val="Zwaar"/>
          <w:b w:val="0"/>
          <w:color w:val="FF0000"/>
        </w:rPr>
        <w:t>onkostenbewijzen</w:t>
      </w:r>
      <w:r w:rsidRPr="00B02609">
        <w:rPr>
          <w:rStyle w:val="Zwaar"/>
          <w:b w:val="0"/>
          <w:color w:val="FF0000"/>
        </w:rPr>
        <w:t xml:space="preserve"> </w:t>
      </w:r>
      <w:r w:rsidR="00827DB2">
        <w:rPr>
          <w:rStyle w:val="Zwaar"/>
          <w:b w:val="0"/>
          <w:color w:val="FF0000"/>
        </w:rPr>
        <w:t xml:space="preserve">de boekhoudkundige </w:t>
      </w:r>
      <w:r w:rsidR="00CD73DE">
        <w:rPr>
          <w:rStyle w:val="Zwaar"/>
          <w:b w:val="0"/>
          <w:color w:val="FF0000"/>
        </w:rPr>
        <w:t xml:space="preserve">code </w:t>
      </w:r>
      <w:r w:rsidRPr="00B02609">
        <w:rPr>
          <w:rStyle w:val="Zwaar"/>
          <w:b w:val="0"/>
          <w:color w:val="FF0000"/>
        </w:rPr>
        <w:t>wordt vermeld die verwij</w:t>
      </w:r>
      <w:r w:rsidR="00827DB2">
        <w:rPr>
          <w:rStyle w:val="Zwaar"/>
          <w:b w:val="0"/>
          <w:color w:val="FF0000"/>
        </w:rPr>
        <w:t xml:space="preserve">st </w:t>
      </w:r>
      <w:r w:rsidRPr="00B02609">
        <w:rPr>
          <w:rStyle w:val="Zwaar"/>
          <w:b w:val="0"/>
          <w:color w:val="FF0000"/>
        </w:rPr>
        <w:t xml:space="preserve">naar het PDPO – project, moet de </w:t>
      </w:r>
      <w:r w:rsidR="00CD73DE">
        <w:rPr>
          <w:rStyle w:val="Zwaar"/>
          <w:b w:val="0"/>
          <w:color w:val="FF0000"/>
        </w:rPr>
        <w:t>projectcode/-titel</w:t>
      </w:r>
      <w:r w:rsidRPr="00B02609">
        <w:rPr>
          <w:rStyle w:val="Zwaar"/>
          <w:b w:val="0"/>
          <w:color w:val="FF0000"/>
        </w:rPr>
        <w:t xml:space="preserve"> </w:t>
      </w:r>
      <w:r w:rsidR="00CD73DE">
        <w:rPr>
          <w:rStyle w:val="Zwaar"/>
          <w:b w:val="0"/>
          <w:color w:val="FF0000"/>
        </w:rPr>
        <w:t xml:space="preserve">niet </w:t>
      </w:r>
      <w:r w:rsidRPr="00B02609">
        <w:rPr>
          <w:rStyle w:val="Zwaar"/>
          <w:b w:val="0"/>
          <w:color w:val="FF0000"/>
        </w:rPr>
        <w:t>vermeld worden</w:t>
      </w:r>
      <w:r w:rsidR="00CD73DE">
        <w:rPr>
          <w:rStyle w:val="Zwaar"/>
          <w:b w:val="0"/>
          <w:color w:val="FF0000"/>
        </w:rPr>
        <w:t>.</w:t>
      </w:r>
    </w:p>
    <w:p w14:paraId="30F87AAB" w14:textId="77777777" w:rsidR="00475A15" w:rsidRPr="005507E0" w:rsidRDefault="00475A15" w:rsidP="00814ED8">
      <w:pPr>
        <w:spacing w:line="276" w:lineRule="auto"/>
        <w:ind w:left="482"/>
        <w:rPr>
          <w:color w:val="FF0000"/>
        </w:rPr>
      </w:pPr>
    </w:p>
    <w:p w14:paraId="4786BB8D"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 xml:space="preserve">Elke </w:t>
      </w:r>
      <w:r w:rsidR="00B55B55">
        <w:rPr>
          <w:rFonts w:ascii="Calibri" w:hAnsi="Calibri" w:cs="Flanders Art Serif"/>
          <w:b/>
          <w:sz w:val="22"/>
          <w:szCs w:val="22"/>
          <w:lang w:val="nl-BE"/>
        </w:rPr>
        <w:t>lijn</w:t>
      </w:r>
      <w:r w:rsidRPr="005856A9">
        <w:rPr>
          <w:rFonts w:ascii="Calibri" w:hAnsi="Calibri" w:cs="Flanders Art Serif"/>
          <w:sz w:val="22"/>
          <w:szCs w:val="22"/>
          <w:lang w:val="nl-BE"/>
        </w:rPr>
        <w:t xml:space="preserve"> in de </w:t>
      </w:r>
      <w:r w:rsidR="00B55B55">
        <w:rPr>
          <w:rFonts w:ascii="Calibri" w:hAnsi="Calibri" w:cs="Flanders Art Serif"/>
          <w:sz w:val="22"/>
          <w:szCs w:val="22"/>
          <w:lang w:val="nl-BE"/>
        </w:rPr>
        <w:t>declaratie</w:t>
      </w:r>
      <w:r w:rsidRPr="005856A9">
        <w:rPr>
          <w:rFonts w:ascii="Calibri" w:hAnsi="Calibri" w:cs="Flanders Art Serif"/>
          <w:sz w:val="22"/>
          <w:szCs w:val="22"/>
          <w:lang w:val="nl-BE"/>
        </w:rPr>
        <w:t xml:space="preserve"> komt overeen</w:t>
      </w:r>
      <w:r w:rsidRPr="005856A9">
        <w:rPr>
          <w:rFonts w:ascii="Calibri" w:hAnsi="Calibri" w:cs="Flanders Art Serif"/>
          <w:b/>
          <w:sz w:val="22"/>
          <w:szCs w:val="22"/>
          <w:lang w:val="nl-BE"/>
        </w:rPr>
        <w:t xml:space="preserve"> </w:t>
      </w:r>
      <w:r w:rsidR="00503259" w:rsidRPr="00A920A7">
        <w:rPr>
          <w:rFonts w:ascii="Calibri" w:hAnsi="Calibri" w:cs="Flanders Art Serif"/>
          <w:sz w:val="22"/>
          <w:szCs w:val="22"/>
          <w:lang w:val="nl-BE"/>
        </w:rPr>
        <w:t>met een ingescande</w:t>
      </w:r>
      <w:r w:rsidR="00503259">
        <w:rPr>
          <w:rFonts w:ascii="Calibri" w:hAnsi="Calibri" w:cs="Flanders Art Serif"/>
          <w:b/>
          <w:sz w:val="22"/>
          <w:szCs w:val="22"/>
          <w:lang w:val="nl-BE"/>
        </w:rPr>
        <w:t xml:space="preserve"> </w:t>
      </w:r>
      <w:r w:rsidRPr="005856A9">
        <w:rPr>
          <w:rFonts w:ascii="Calibri" w:hAnsi="Calibri" w:cs="Flanders Art Serif"/>
          <w:b/>
          <w:sz w:val="22"/>
          <w:szCs w:val="22"/>
          <w:lang w:val="nl-BE"/>
        </w:rPr>
        <w:t xml:space="preserve">factuur/onkostennota </w:t>
      </w:r>
      <w:r w:rsidR="00503259" w:rsidRPr="00A920A7">
        <w:rPr>
          <w:rFonts w:ascii="Calibri" w:hAnsi="Calibri" w:cs="Flanders Art Serif"/>
          <w:sz w:val="22"/>
          <w:szCs w:val="22"/>
          <w:lang w:val="nl-BE"/>
        </w:rPr>
        <w:t>en het overeenkomstig</w:t>
      </w:r>
      <w:r w:rsidRPr="005856A9">
        <w:rPr>
          <w:rFonts w:ascii="Calibri" w:hAnsi="Calibri" w:cs="Flanders Art Serif"/>
          <w:b/>
          <w:sz w:val="22"/>
          <w:szCs w:val="22"/>
          <w:lang w:val="nl-BE"/>
        </w:rPr>
        <w:t xml:space="preserve"> betalingsbewijs</w:t>
      </w:r>
      <w:r w:rsidRPr="005856A9">
        <w:rPr>
          <w:rFonts w:ascii="Calibri" w:hAnsi="Calibri" w:cs="Flanders Art Serif"/>
          <w:sz w:val="22"/>
          <w:szCs w:val="22"/>
          <w:lang w:val="nl-BE"/>
        </w:rPr>
        <w:t xml:space="preserve">. Per </w:t>
      </w:r>
      <w:r w:rsidR="00C4642A">
        <w:rPr>
          <w:rFonts w:ascii="Calibri" w:hAnsi="Calibri" w:cs="Flanders Art Serif"/>
          <w:sz w:val="22"/>
          <w:szCs w:val="22"/>
          <w:lang w:val="nl-BE"/>
        </w:rPr>
        <w:t>kostenbewijs</w:t>
      </w:r>
      <w:r w:rsidRPr="005856A9">
        <w:rPr>
          <w:rFonts w:ascii="Calibri" w:hAnsi="Calibri" w:cs="Flanders Art Serif"/>
          <w:sz w:val="22"/>
          <w:szCs w:val="22"/>
          <w:lang w:val="nl-BE"/>
        </w:rPr>
        <w:t xml:space="preserve"> wordt op de desbetreffende regel in de tabel </w:t>
      </w:r>
      <w:r w:rsidRPr="005856A9">
        <w:rPr>
          <w:rFonts w:ascii="Calibri" w:hAnsi="Calibri" w:cs="Flanders Art Serif"/>
          <w:b/>
          <w:sz w:val="22"/>
          <w:szCs w:val="22"/>
          <w:lang w:val="nl-BE"/>
        </w:rPr>
        <w:t>een korte omschrijving</w:t>
      </w:r>
      <w:r w:rsidRPr="005856A9">
        <w:rPr>
          <w:rFonts w:ascii="Calibri" w:hAnsi="Calibri" w:cs="Flanders Art Serif"/>
          <w:sz w:val="22"/>
          <w:szCs w:val="22"/>
          <w:lang w:val="nl-BE"/>
        </w:rPr>
        <w:t xml:space="preserve"> van de werken of levering genoteerd, ook </w:t>
      </w:r>
      <w:r w:rsidRPr="005856A9">
        <w:rPr>
          <w:rFonts w:ascii="Calibri" w:hAnsi="Calibri" w:cs="Flanders Art Serif"/>
          <w:b/>
          <w:sz w:val="22"/>
          <w:szCs w:val="22"/>
          <w:lang w:val="nl-BE"/>
        </w:rPr>
        <w:t>de overeenkomstige</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rubriek </w:t>
      </w:r>
      <w:r w:rsidRPr="005856A9">
        <w:rPr>
          <w:rFonts w:ascii="Calibri" w:hAnsi="Calibri" w:cs="Flanders Art Serif"/>
          <w:sz w:val="22"/>
          <w:szCs w:val="22"/>
          <w:lang w:val="nl-BE"/>
        </w:rPr>
        <w:t>aangeklikt én aan wie de factuur gericht is (promotor/copromotor). De bundels (=factuur + betalingsbewijs) worden in het dossier in dezelfde volgorde als in de overzichtstabel gerangschikt en genummerd van 1 tot …</w:t>
      </w:r>
      <w:r w:rsidR="000D63C7">
        <w:rPr>
          <w:rFonts w:ascii="Calibri" w:hAnsi="Calibri" w:cs="Flanders Art Serif"/>
          <w:sz w:val="22"/>
          <w:szCs w:val="22"/>
          <w:lang w:val="nl-BE"/>
        </w:rPr>
        <w:t xml:space="preserve"> en zo ingescand. Een ingescand document mag verschillende bundels bevatten. Opgelet</w:t>
      </w:r>
      <w:r w:rsidR="00620B17">
        <w:rPr>
          <w:rFonts w:ascii="Calibri" w:hAnsi="Calibri" w:cs="Flanders Art Serif"/>
          <w:sz w:val="22"/>
          <w:szCs w:val="22"/>
          <w:lang w:val="nl-BE"/>
        </w:rPr>
        <w:t>:</w:t>
      </w:r>
      <w:r w:rsidR="000D63C7">
        <w:rPr>
          <w:rFonts w:ascii="Calibri" w:hAnsi="Calibri" w:cs="Flanders Art Serif"/>
          <w:sz w:val="22"/>
          <w:szCs w:val="22"/>
          <w:lang w:val="nl-BE"/>
        </w:rPr>
        <w:t xml:space="preserve"> </w:t>
      </w:r>
      <w:r w:rsidR="00A920A7">
        <w:rPr>
          <w:rFonts w:ascii="Calibri" w:hAnsi="Calibri" w:cs="Flanders Art Serif"/>
          <w:sz w:val="22"/>
          <w:szCs w:val="22"/>
          <w:lang w:val="nl-BE"/>
        </w:rPr>
        <w:t>elk</w:t>
      </w:r>
      <w:r w:rsidR="000D63C7">
        <w:rPr>
          <w:rFonts w:ascii="Calibri" w:hAnsi="Calibri" w:cs="Flanders Art Serif"/>
          <w:sz w:val="22"/>
          <w:szCs w:val="22"/>
          <w:lang w:val="nl-BE"/>
        </w:rPr>
        <w:t xml:space="preserve"> doc</w:t>
      </w:r>
      <w:r w:rsidR="00847CF6">
        <w:rPr>
          <w:rFonts w:ascii="Calibri" w:hAnsi="Calibri" w:cs="Flanders Art Serif"/>
          <w:sz w:val="22"/>
          <w:szCs w:val="22"/>
          <w:lang w:val="nl-BE"/>
        </w:rPr>
        <w:t>ument</w:t>
      </w:r>
      <w:r w:rsidR="000D63C7">
        <w:rPr>
          <w:rFonts w:ascii="Calibri" w:hAnsi="Calibri" w:cs="Flanders Art Serif"/>
          <w:sz w:val="22"/>
          <w:szCs w:val="22"/>
          <w:lang w:val="nl-BE"/>
        </w:rPr>
        <w:t xml:space="preserve"> m</w:t>
      </w:r>
      <w:r w:rsidR="00A920A7">
        <w:rPr>
          <w:rFonts w:ascii="Calibri" w:hAnsi="Calibri" w:cs="Flanders Art Serif"/>
          <w:sz w:val="22"/>
          <w:szCs w:val="22"/>
          <w:lang w:val="nl-BE"/>
        </w:rPr>
        <w:t>ag</w:t>
      </w:r>
      <w:r w:rsidR="000D63C7">
        <w:rPr>
          <w:rFonts w:ascii="Calibri" w:hAnsi="Calibri" w:cs="Flanders Art Serif"/>
          <w:sz w:val="22"/>
          <w:szCs w:val="22"/>
          <w:lang w:val="nl-BE"/>
        </w:rPr>
        <w:t xml:space="preserve"> niet </w:t>
      </w:r>
      <w:r w:rsidR="00847CF6">
        <w:rPr>
          <w:rFonts w:ascii="Calibri" w:hAnsi="Calibri" w:cs="Flanders Art Serif"/>
          <w:sz w:val="22"/>
          <w:szCs w:val="22"/>
          <w:lang w:val="nl-BE"/>
        </w:rPr>
        <w:t>groter</w:t>
      </w:r>
      <w:r w:rsidR="000D63C7">
        <w:rPr>
          <w:rFonts w:ascii="Calibri" w:hAnsi="Calibri" w:cs="Flanders Art Serif"/>
          <w:sz w:val="22"/>
          <w:szCs w:val="22"/>
          <w:lang w:val="nl-BE"/>
        </w:rPr>
        <w:t xml:space="preserve"> zijn dan </w:t>
      </w:r>
      <w:r w:rsidR="00620B17">
        <w:rPr>
          <w:rFonts w:ascii="Calibri" w:hAnsi="Calibri" w:cs="Flanders Art Serif"/>
          <w:sz w:val="22"/>
          <w:szCs w:val="22"/>
          <w:lang w:val="nl-BE"/>
        </w:rPr>
        <w:t>30</w:t>
      </w:r>
      <w:r w:rsidR="00847CF6">
        <w:rPr>
          <w:rFonts w:ascii="Calibri" w:hAnsi="Calibri" w:cs="Flanders Art Serif"/>
          <w:sz w:val="22"/>
          <w:szCs w:val="22"/>
          <w:lang w:val="nl-BE"/>
        </w:rPr>
        <w:t xml:space="preserve"> </w:t>
      </w:r>
      <w:r w:rsidR="000D63C7">
        <w:rPr>
          <w:rFonts w:ascii="Calibri" w:hAnsi="Calibri" w:cs="Flanders Art Serif"/>
          <w:sz w:val="22"/>
          <w:szCs w:val="22"/>
          <w:lang w:val="nl-BE"/>
        </w:rPr>
        <w:t>MB.</w:t>
      </w:r>
    </w:p>
    <w:p w14:paraId="16D5EA5D"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278CB8F8"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Bij een volgende declaratiedossier begint de nummering weer van voren af aan. </w:t>
      </w:r>
    </w:p>
    <w:p w14:paraId="5CA0CAFF" w14:textId="77777777" w:rsidR="008654F7" w:rsidRDefault="008654F7" w:rsidP="00814ED8">
      <w:pPr>
        <w:pStyle w:val="Text1"/>
        <w:spacing w:line="276" w:lineRule="auto"/>
        <w:rPr>
          <w:rFonts w:ascii="Calibri" w:hAnsi="Calibri"/>
          <w:sz w:val="22"/>
          <w:szCs w:val="22"/>
          <w:lang w:val="nl-NL"/>
        </w:rPr>
      </w:pPr>
      <w:r w:rsidRPr="005856A9">
        <w:rPr>
          <w:rFonts w:ascii="Calibri" w:hAnsi="Calibri"/>
          <w:b/>
          <w:sz w:val="22"/>
          <w:szCs w:val="22"/>
          <w:lang w:val="nl-NL"/>
        </w:rPr>
        <w:t>Niet–recupereerbare btw</w:t>
      </w:r>
      <w:r w:rsidRPr="005856A9">
        <w:rPr>
          <w:rFonts w:ascii="Calibri" w:hAnsi="Calibri"/>
          <w:sz w:val="22"/>
          <w:szCs w:val="22"/>
          <w:lang w:val="nl-NL"/>
        </w:rPr>
        <w:t xml:space="preserve"> komt in </w:t>
      </w:r>
      <w:r w:rsidRPr="005856A9">
        <w:rPr>
          <w:rFonts w:ascii="Calibri" w:hAnsi="Calibri"/>
          <w:b/>
          <w:sz w:val="22"/>
          <w:szCs w:val="22"/>
          <w:lang w:val="nl-NL"/>
        </w:rPr>
        <w:t>aanmerking</w:t>
      </w:r>
      <w:r w:rsidRPr="005856A9">
        <w:rPr>
          <w:rFonts w:ascii="Calibri" w:hAnsi="Calibri"/>
          <w:sz w:val="22"/>
          <w:szCs w:val="22"/>
          <w:lang w:val="nl-NL"/>
        </w:rPr>
        <w:t xml:space="preserve"> voor </w:t>
      </w:r>
      <w:r w:rsidRPr="005856A9">
        <w:rPr>
          <w:rFonts w:ascii="Calibri" w:hAnsi="Calibri"/>
          <w:b/>
          <w:sz w:val="22"/>
          <w:szCs w:val="22"/>
          <w:lang w:val="nl-NL"/>
        </w:rPr>
        <w:t>subsidie</w:t>
      </w:r>
      <w:r w:rsidRPr="005856A9">
        <w:rPr>
          <w:rFonts w:ascii="Calibri" w:hAnsi="Calibri"/>
          <w:sz w:val="22"/>
          <w:szCs w:val="22"/>
          <w:lang w:val="nl-NL"/>
        </w:rPr>
        <w:t>. Facturen mogen in dat geval inclusief btw gedeclareerd worden.</w:t>
      </w:r>
    </w:p>
    <w:p w14:paraId="1F988EBA"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Indien facturen worden ingediend met verlegde BTW, dienen volgende bewijsstukken te worden toegevoegd:</w:t>
      </w:r>
    </w:p>
    <w:p w14:paraId="3AA8333D"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 Ontvangstbewijs van de BTW-aangifte en bewijs van betaling</w:t>
      </w:r>
    </w:p>
    <w:p w14:paraId="61C27171"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 Detail uit het BTW-rooster met aanduiding van de respectievelijke factuur</w:t>
      </w:r>
    </w:p>
    <w:p w14:paraId="7B86E46C" w14:textId="77777777" w:rsidR="00890576" w:rsidRPr="005856A9" w:rsidRDefault="00890576" w:rsidP="00814ED8">
      <w:pPr>
        <w:pStyle w:val="Text1"/>
        <w:spacing w:line="276" w:lineRule="auto"/>
        <w:rPr>
          <w:rFonts w:ascii="Calibri" w:hAnsi="Calibri"/>
          <w:sz w:val="22"/>
          <w:szCs w:val="22"/>
          <w:lang w:val="nl-NL"/>
        </w:rPr>
      </w:pPr>
      <w:r>
        <w:rPr>
          <w:rFonts w:ascii="Calibri" w:hAnsi="Calibri"/>
          <w:sz w:val="22"/>
          <w:szCs w:val="22"/>
          <w:lang w:val="nl-NL"/>
        </w:rPr>
        <w:t>- Detail uit het aankoopdagboek met aanduiding van de te betalen BTW op de betrokken factuur</w:t>
      </w:r>
    </w:p>
    <w:p w14:paraId="00F6046A" w14:textId="77777777" w:rsidR="008654F7" w:rsidRPr="005856A9"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b/>
          <w:sz w:val="22"/>
          <w:szCs w:val="22"/>
          <w:u w:val="single"/>
          <w:lang w:val="nl-BE"/>
        </w:rPr>
        <w:t>Aandachtspunten</w:t>
      </w:r>
      <w:r w:rsidRPr="005856A9">
        <w:rPr>
          <w:rFonts w:ascii="Calibri" w:hAnsi="Calibri" w:cs="Flanders Art Serif"/>
          <w:sz w:val="22"/>
          <w:szCs w:val="22"/>
          <w:lang w:val="nl-BE"/>
        </w:rPr>
        <w:t xml:space="preserve"> bij het indienen van </w:t>
      </w:r>
      <w:r w:rsidR="00C4642A">
        <w:rPr>
          <w:rFonts w:ascii="Calibri" w:hAnsi="Calibri" w:cs="Flanders Art Serif"/>
          <w:sz w:val="22"/>
          <w:szCs w:val="22"/>
          <w:lang w:val="nl-BE"/>
        </w:rPr>
        <w:t>kostenbewijzen</w:t>
      </w:r>
      <w:r w:rsidRPr="005856A9">
        <w:rPr>
          <w:rFonts w:ascii="Calibri" w:hAnsi="Calibri" w:cs="Flanders Art Serif"/>
          <w:sz w:val="22"/>
          <w:szCs w:val="22"/>
          <w:lang w:val="nl-BE"/>
        </w:rPr>
        <w:t>:</w:t>
      </w:r>
    </w:p>
    <w:p w14:paraId="79140FAD" w14:textId="77777777" w:rsidR="008654F7" w:rsidRPr="005856A9"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b/>
          <w:sz w:val="22"/>
          <w:szCs w:val="22"/>
          <w:lang w:val="nl-BE"/>
        </w:rPr>
        <w:t xml:space="preserve">De </w:t>
      </w:r>
      <w:r w:rsidR="008654F7" w:rsidRPr="005856A9">
        <w:rPr>
          <w:rFonts w:ascii="Calibri" w:hAnsi="Calibri" w:cs="Flanders Art Serif"/>
          <w:b/>
          <w:sz w:val="22"/>
          <w:szCs w:val="22"/>
          <w:lang w:val="nl-BE"/>
        </w:rPr>
        <w:t>datum</w:t>
      </w:r>
      <w:r w:rsidR="008654F7" w:rsidRPr="005856A9">
        <w:rPr>
          <w:rFonts w:ascii="Calibri" w:hAnsi="Calibri" w:cs="Flanders Art Serif"/>
          <w:sz w:val="22"/>
          <w:szCs w:val="22"/>
          <w:lang w:val="nl-BE"/>
        </w:rPr>
        <w:t xml:space="preserve">: enkel </w:t>
      </w:r>
      <w:r>
        <w:rPr>
          <w:rFonts w:ascii="Calibri" w:hAnsi="Calibri" w:cs="Flanders Art Serif"/>
          <w:sz w:val="22"/>
          <w:szCs w:val="22"/>
          <w:lang w:val="nl-BE"/>
        </w:rPr>
        <w:t>kostenbewijzen</w:t>
      </w:r>
      <w:r w:rsidR="008654F7" w:rsidRPr="005856A9">
        <w:rPr>
          <w:rFonts w:ascii="Calibri" w:hAnsi="Calibri" w:cs="Flanders Art Serif"/>
          <w:sz w:val="22"/>
          <w:szCs w:val="22"/>
          <w:lang w:val="nl-BE"/>
        </w:rPr>
        <w:t xml:space="preserve"> waarvan de datum</w:t>
      </w:r>
      <w:r>
        <w:rPr>
          <w:rFonts w:ascii="Calibri" w:hAnsi="Calibri" w:cs="Flanders Art Serif"/>
          <w:sz w:val="22"/>
          <w:szCs w:val="22"/>
          <w:lang w:val="nl-BE"/>
        </w:rPr>
        <w:t xml:space="preserve"> die op het bewijs staat</w:t>
      </w:r>
      <w:r w:rsidR="008654F7" w:rsidRPr="005856A9">
        <w:rPr>
          <w:rFonts w:ascii="Calibri" w:hAnsi="Calibri" w:cs="Flanders Art Serif"/>
          <w:sz w:val="22"/>
          <w:szCs w:val="22"/>
          <w:lang w:val="nl-BE"/>
        </w:rPr>
        <w:t xml:space="preserve"> valt tussen de datum van goedkeuring van het project en het einde ervan (zie goedkeuringsbrief) komen in aanmerking voor subsidie.</w:t>
      </w:r>
    </w:p>
    <w:p w14:paraId="11AA5065" w14:textId="77777777" w:rsidR="008654F7"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Kostenbewijzen</w:t>
      </w:r>
      <w:r w:rsidR="008654F7" w:rsidRPr="005856A9">
        <w:rPr>
          <w:rFonts w:ascii="Calibri" w:hAnsi="Calibri" w:cs="Flanders Art Serif"/>
          <w:sz w:val="22"/>
          <w:szCs w:val="22"/>
          <w:lang w:val="nl-BE"/>
        </w:rPr>
        <w:t xml:space="preserve"> staan </w:t>
      </w:r>
      <w:r w:rsidR="008654F7" w:rsidRPr="005856A9">
        <w:rPr>
          <w:rFonts w:ascii="Calibri" w:hAnsi="Calibri" w:cs="Flanders Art Serif"/>
          <w:b/>
          <w:sz w:val="22"/>
          <w:szCs w:val="22"/>
          <w:lang w:val="nl-BE"/>
        </w:rPr>
        <w:t>op naam van de promotor of copromotor</w:t>
      </w:r>
      <w:r w:rsidR="008654F7" w:rsidRPr="005856A9">
        <w:rPr>
          <w:rFonts w:ascii="Calibri" w:hAnsi="Calibri" w:cs="Flanders Art Serif"/>
          <w:sz w:val="22"/>
          <w:szCs w:val="22"/>
          <w:lang w:val="nl-BE"/>
        </w:rPr>
        <w:t>(en).</w:t>
      </w:r>
    </w:p>
    <w:p w14:paraId="4DDAEAF6" w14:textId="77777777" w:rsidR="00C4642A" w:rsidRPr="005856A9"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Na het kostenbewijs wordt onmiddellijk het betalingsbewijs toegevoegd dat ermee overeenstemt.</w:t>
      </w:r>
    </w:p>
    <w:p w14:paraId="6274C904" w14:textId="77777777" w:rsidR="008654F7" w:rsidRDefault="008654F7" w:rsidP="009A6568">
      <w:pPr>
        <w:pStyle w:val="Text1"/>
        <w:numPr>
          <w:ilvl w:val="0"/>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Onderstaande elementen worden in fluo aangeduid op </w:t>
      </w:r>
      <w:r w:rsidR="00C4642A">
        <w:rPr>
          <w:rFonts w:ascii="Calibri" w:hAnsi="Calibri" w:cs="Flanders Art Serif"/>
          <w:sz w:val="22"/>
          <w:szCs w:val="22"/>
          <w:lang w:val="nl-BE"/>
        </w:rPr>
        <w:t>het kostenbewijs</w:t>
      </w:r>
      <w:r w:rsidRPr="005856A9">
        <w:rPr>
          <w:rFonts w:ascii="Calibri" w:hAnsi="Calibri" w:cs="Flanders Art Serif"/>
          <w:sz w:val="22"/>
          <w:szCs w:val="22"/>
          <w:lang w:val="nl-BE"/>
        </w:rPr>
        <w:t>:</w:t>
      </w:r>
    </w:p>
    <w:p w14:paraId="35507CA4" w14:textId="77777777" w:rsidR="0009280C" w:rsidRPr="005856A9"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datum kostenbewijs;</w:t>
      </w:r>
    </w:p>
    <w:p w14:paraId="6BCA5F6A" w14:textId="77777777" w:rsidR="0009280C" w:rsidRPr="005856A9"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totaal bedrag op het kostenbewijs dat in rekening wordt gebracht voor het project, het bedrag exclusief óf inclusief btw. Voeg, indien van toepassing, een verdeelsleutel bij en maak de berekening kenbaar op het kostenbewijs</w:t>
      </w:r>
      <w:r w:rsidR="00C622FE">
        <w:rPr>
          <w:rFonts w:ascii="Calibri" w:hAnsi="Calibri" w:cs="Flanders Art Serif"/>
          <w:sz w:val="22"/>
          <w:szCs w:val="22"/>
          <w:lang w:val="nl-BE"/>
        </w:rPr>
        <w:t xml:space="preserve"> (voor grote infrastructuurwerken mag er niet met een verdeelsleutel gewerkt worden)</w:t>
      </w:r>
      <w:r w:rsidRPr="005856A9">
        <w:rPr>
          <w:rFonts w:ascii="Calibri" w:hAnsi="Calibri" w:cs="Flanders Art Serif"/>
          <w:sz w:val="22"/>
          <w:szCs w:val="22"/>
          <w:lang w:val="nl-BE"/>
        </w:rPr>
        <w:t>;</w:t>
      </w:r>
    </w:p>
    <w:p w14:paraId="4DBB5C6B" w14:textId="77777777" w:rsidR="0009280C"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bedrag op het betalingsbewijs;</w:t>
      </w:r>
    </w:p>
    <w:p w14:paraId="27D558E7" w14:textId="77777777" w:rsidR="00C4642A" w:rsidRDefault="00C4642A" w:rsidP="00C4642A">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Wanneer een kost niet voor 100% meetelt, moet de reden verduidelijkt worden in de omschrijving.</w:t>
      </w:r>
    </w:p>
    <w:p w14:paraId="3EC05C33" w14:textId="77777777" w:rsidR="0009280C" w:rsidRPr="005856A9" w:rsidRDefault="0009280C" w:rsidP="00814ED8">
      <w:pPr>
        <w:pStyle w:val="Text1"/>
        <w:spacing w:after="0" w:line="276" w:lineRule="auto"/>
        <w:jc w:val="left"/>
        <w:rPr>
          <w:rFonts w:ascii="Calibri" w:hAnsi="Calibri" w:cs="Flanders Art Serif"/>
          <w:sz w:val="22"/>
          <w:szCs w:val="22"/>
          <w:lang w:val="nl-BE"/>
        </w:rPr>
      </w:pPr>
    </w:p>
    <w:p w14:paraId="749DF8E6" w14:textId="77777777" w:rsidR="008857FF" w:rsidRDefault="008857FF" w:rsidP="00814ED8">
      <w:pPr>
        <w:pStyle w:val="Kop3"/>
        <w:numPr>
          <w:ilvl w:val="2"/>
          <w:numId w:val="12"/>
        </w:numPr>
        <w:tabs>
          <w:tab w:val="clear" w:pos="3686"/>
          <w:tab w:val="left" w:pos="1843"/>
        </w:tabs>
        <w:spacing w:line="276" w:lineRule="auto"/>
        <w:ind w:firstLine="556"/>
      </w:pPr>
      <w:bookmarkStart w:id="287" w:name="_Toc106006650"/>
      <w:r>
        <w:t>Bewijsstukken loonkosten</w:t>
      </w:r>
      <w:bookmarkEnd w:id="287"/>
    </w:p>
    <w:p w14:paraId="6B6290BB"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Voor de loonkosten worden de tabbladen ‘</w:t>
      </w:r>
      <w:r w:rsidRPr="005856A9">
        <w:rPr>
          <w:rFonts w:ascii="Calibri" w:hAnsi="Calibri" w:cs="Flanders Art Serif"/>
          <w:b/>
          <w:sz w:val="22"/>
          <w:szCs w:val="22"/>
          <w:lang w:val="nl-BE"/>
        </w:rPr>
        <w:t>loonberekening</w:t>
      </w:r>
      <w:r w:rsidRPr="005856A9">
        <w:rPr>
          <w:rFonts w:ascii="Calibri" w:hAnsi="Calibri" w:cs="Flanders Art Serif"/>
          <w:sz w:val="22"/>
          <w:szCs w:val="22"/>
          <w:lang w:val="nl-BE"/>
        </w:rPr>
        <w:t xml:space="preserve">’ en </w:t>
      </w:r>
      <w:r w:rsidRPr="005856A9">
        <w:rPr>
          <w:rFonts w:ascii="Calibri" w:hAnsi="Calibri" w:cs="Flanders Art Serif"/>
          <w:b/>
          <w:sz w:val="22"/>
          <w:szCs w:val="22"/>
          <w:lang w:val="nl-BE"/>
        </w:rPr>
        <w:t>‘tijdsregistratie’</w:t>
      </w:r>
      <w:r w:rsidR="00C4642A">
        <w:rPr>
          <w:rFonts w:ascii="Calibri" w:hAnsi="Calibri" w:cs="Flanders Art Serif"/>
          <w:b/>
          <w:sz w:val="22"/>
          <w:szCs w:val="22"/>
          <w:lang w:val="nl-BE"/>
        </w:rPr>
        <w:t xml:space="preserve"> van het sjabloon ‘financieel overzicht subsidie’</w:t>
      </w:r>
      <w:r w:rsidRPr="005856A9">
        <w:rPr>
          <w:rFonts w:ascii="Calibri" w:hAnsi="Calibri" w:cs="Flanders Art Serif"/>
          <w:sz w:val="22"/>
          <w:szCs w:val="22"/>
          <w:lang w:val="nl-BE"/>
        </w:rPr>
        <w:t xml:space="preserve"> ingevuld en wordt de standaardloontabel gebruikt.</w:t>
      </w:r>
    </w:p>
    <w:p w14:paraId="3F573578"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0FAB06DA"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Eerst wordt de </w:t>
      </w:r>
      <w:r w:rsidRPr="005856A9">
        <w:rPr>
          <w:rFonts w:ascii="Calibri" w:hAnsi="Calibri" w:cs="Flanders Art Serif"/>
          <w:b/>
          <w:sz w:val="22"/>
          <w:szCs w:val="22"/>
          <w:lang w:val="nl-BE"/>
        </w:rPr>
        <w:t>tijdsregistratie ingevuld</w:t>
      </w:r>
      <w:r w:rsidRPr="005856A9">
        <w:rPr>
          <w:rFonts w:ascii="Calibri" w:hAnsi="Calibri" w:cs="Flanders Art Serif"/>
          <w:sz w:val="22"/>
          <w:szCs w:val="22"/>
          <w:lang w:val="nl-BE"/>
        </w:rPr>
        <w:t xml:space="preserve">. </w:t>
      </w:r>
      <w:r w:rsidR="00C4642A">
        <w:rPr>
          <w:rFonts w:ascii="Calibri" w:hAnsi="Calibri" w:cs="Flanders Art Serif"/>
          <w:sz w:val="22"/>
          <w:szCs w:val="22"/>
          <w:lang w:val="nl-BE"/>
        </w:rPr>
        <w:t>Dit wordt bij voorkeur</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per halve dag</w:t>
      </w:r>
      <w:r w:rsidRPr="005856A9">
        <w:rPr>
          <w:rFonts w:ascii="Calibri" w:hAnsi="Calibri" w:cs="Flanders Art Serif"/>
          <w:sz w:val="22"/>
          <w:szCs w:val="22"/>
          <w:lang w:val="nl-BE"/>
        </w:rPr>
        <w:t xml:space="preserve"> ingevuld. Als dat nodig is, kunt u een extra lijn toevoegen in de Excel. Bij </w:t>
      </w:r>
      <w:r w:rsidRPr="005856A9">
        <w:rPr>
          <w:rFonts w:ascii="Calibri" w:hAnsi="Calibri" w:cs="Flanders Art Serif"/>
          <w:b/>
          <w:sz w:val="22"/>
          <w:szCs w:val="22"/>
          <w:lang w:val="nl-BE"/>
        </w:rPr>
        <w:t>activiteiten</w:t>
      </w:r>
      <w:r w:rsidRPr="005856A9">
        <w:rPr>
          <w:rFonts w:ascii="Calibri" w:hAnsi="Calibri" w:cs="Flanders Art Serif"/>
          <w:sz w:val="22"/>
          <w:szCs w:val="22"/>
          <w:lang w:val="nl-BE"/>
        </w:rPr>
        <w:t xml:space="preserve"> die te maken hebben met het </w:t>
      </w:r>
      <w:r w:rsidRPr="005856A9">
        <w:rPr>
          <w:rFonts w:ascii="Calibri" w:hAnsi="Calibri" w:cs="Flanders Art Serif"/>
          <w:b/>
          <w:sz w:val="22"/>
          <w:szCs w:val="22"/>
          <w:lang w:val="nl-BE"/>
        </w:rPr>
        <w:t>PDPO-project</w:t>
      </w:r>
      <w:r w:rsidRPr="005856A9">
        <w:rPr>
          <w:rFonts w:ascii="Calibri" w:hAnsi="Calibri" w:cs="Flanders Art Serif"/>
          <w:sz w:val="22"/>
          <w:szCs w:val="22"/>
          <w:lang w:val="nl-BE"/>
        </w:rPr>
        <w:t xml:space="preserve"> wordt een ‘</w:t>
      </w:r>
      <w:r w:rsidRPr="005856A9">
        <w:rPr>
          <w:rFonts w:ascii="Calibri" w:hAnsi="Calibri" w:cs="Flanders Art Serif"/>
          <w:b/>
          <w:sz w:val="22"/>
          <w:szCs w:val="22"/>
          <w:lang w:val="nl-BE"/>
        </w:rPr>
        <w:t>1’</w:t>
      </w:r>
      <w:r w:rsidRPr="005856A9">
        <w:rPr>
          <w:rFonts w:ascii="Calibri" w:hAnsi="Calibri" w:cs="Flanders Art Serif"/>
          <w:sz w:val="22"/>
          <w:szCs w:val="22"/>
          <w:lang w:val="nl-BE"/>
        </w:rPr>
        <w:t xml:space="preserve"> ingevuld.</w:t>
      </w:r>
      <w:r w:rsidR="00294E92">
        <w:rPr>
          <w:rFonts w:ascii="Calibri" w:hAnsi="Calibri" w:cs="Flanders Art Serif"/>
          <w:sz w:val="22"/>
          <w:szCs w:val="22"/>
          <w:lang w:val="nl-BE"/>
        </w:rPr>
        <w:t xml:space="preserve"> De tijdsregistratie sluitend maken door ook activiteiten in te vullen die niet met het PDPO-project te maken hebben, is niet verplicht maar wordt wel sterk aangeraden voor promotoren die meer dan één PDPO-project lopende hebben. Dit om te komen tot een transparante tijdsregistratie over de projecten heen en om dubbelfinanciering te voorkomen.</w:t>
      </w:r>
    </w:p>
    <w:p w14:paraId="2F328CE6"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Andere activiteiten zijn bijvoorbeeld: ziekte, verminderde prestaties, verlof, werken aan een ander dossier dan het PDPO-dossier,…</w:t>
      </w:r>
    </w:p>
    <w:p w14:paraId="415413C5"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som van het aantal halve dagen wordt dan overgenomen in het ‘sjabloon loonberekening’.</w:t>
      </w:r>
    </w:p>
    <w:p w14:paraId="51873998"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4BB94B91" w14:textId="77777777" w:rsidR="008654F7" w:rsidRPr="005856A9" w:rsidRDefault="008654F7" w:rsidP="00814ED8">
      <w:pPr>
        <w:pStyle w:val="Text1"/>
        <w:spacing w:after="12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Hoe wordt de looncode bepaald en het sjabloon loonberekening ingevuld?</w:t>
      </w:r>
    </w:p>
    <w:p w14:paraId="1E94E13B" w14:textId="77777777" w:rsidR="008654F7" w:rsidRPr="005856A9" w:rsidRDefault="008654F7" w:rsidP="009A6568">
      <w:pPr>
        <w:pStyle w:val="Text1"/>
        <w:numPr>
          <w:ilvl w:val="0"/>
          <w:numId w:val="29"/>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De promotor </w:t>
      </w:r>
      <w:r w:rsidR="00C4642A">
        <w:rPr>
          <w:rFonts w:ascii="Calibri" w:hAnsi="Calibri" w:cs="Flanders Art Serif"/>
          <w:sz w:val="22"/>
          <w:szCs w:val="22"/>
          <w:lang w:val="nl-BE"/>
        </w:rPr>
        <w:t>vult</w:t>
      </w:r>
      <w:r w:rsidRPr="005856A9">
        <w:rPr>
          <w:rFonts w:ascii="Calibri" w:hAnsi="Calibri" w:cs="Flanders Art Serif"/>
          <w:sz w:val="22"/>
          <w:szCs w:val="22"/>
          <w:lang w:val="nl-BE"/>
        </w:rPr>
        <w:t xml:space="preserve"> van het </w:t>
      </w:r>
      <w:r w:rsidRPr="005856A9">
        <w:rPr>
          <w:rFonts w:ascii="Calibri" w:hAnsi="Calibri" w:cs="Flanders Art Serif"/>
          <w:b/>
          <w:sz w:val="22"/>
          <w:szCs w:val="22"/>
          <w:lang w:val="nl-BE"/>
        </w:rPr>
        <w:t>bruto maandloon</w:t>
      </w:r>
      <w:r w:rsidRPr="005856A9">
        <w:rPr>
          <w:rFonts w:ascii="Calibri" w:hAnsi="Calibri" w:cs="Flanders Art Serif"/>
          <w:sz w:val="22"/>
          <w:szCs w:val="22"/>
          <w:lang w:val="nl-BE"/>
        </w:rPr>
        <w:t xml:space="preserve"> van de desbetreffende persoon in een </w:t>
      </w:r>
      <w:r w:rsidRPr="005856A9">
        <w:rPr>
          <w:rFonts w:ascii="Calibri" w:hAnsi="Calibri" w:cs="Flanders Art Serif"/>
          <w:b/>
          <w:sz w:val="22"/>
          <w:szCs w:val="22"/>
          <w:lang w:val="nl-BE"/>
        </w:rPr>
        <w:t>voltijdse functie</w:t>
      </w:r>
      <w:r w:rsidR="00123EC3">
        <w:rPr>
          <w:rFonts w:ascii="Calibri" w:hAnsi="Calibri" w:cs="Flanders Art Serif"/>
          <w:b/>
          <w:sz w:val="22"/>
          <w:szCs w:val="22"/>
          <w:lang w:val="nl-BE"/>
        </w:rPr>
        <w:t xml:space="preserve"> van de eerste maand die gedeclareerd wordt</w:t>
      </w:r>
      <w:r w:rsidR="00C4642A">
        <w:rPr>
          <w:rFonts w:ascii="Calibri" w:hAnsi="Calibri" w:cs="Flanders Art Serif"/>
          <w:b/>
          <w:sz w:val="22"/>
          <w:szCs w:val="22"/>
          <w:lang w:val="nl-BE"/>
        </w:rPr>
        <w:t xml:space="preserve"> </w:t>
      </w:r>
      <w:r w:rsidR="00C4642A">
        <w:rPr>
          <w:rFonts w:ascii="Calibri" w:hAnsi="Calibri" w:cs="Flanders Art Serif"/>
          <w:bCs/>
          <w:sz w:val="22"/>
          <w:szCs w:val="22"/>
          <w:lang w:val="nl-BE"/>
        </w:rPr>
        <w:t>in de kolom ‘Voltijds brutoloon (5/5)’ in</w:t>
      </w:r>
      <w:r w:rsidRPr="005856A9">
        <w:rPr>
          <w:rFonts w:ascii="Calibri" w:hAnsi="Calibri" w:cs="Flanders Art Serif"/>
          <w:sz w:val="22"/>
          <w:szCs w:val="22"/>
          <w:lang w:val="nl-BE"/>
        </w:rPr>
        <w:t>. Als die persoon een andere tewerkstellingsbreuk heeft, geldt het voltijdse loon als referentie en herrekent de promotor het desnoods zelf . (Soms staat het ook op de loonfiche).</w:t>
      </w:r>
    </w:p>
    <w:p w14:paraId="509148F5" w14:textId="77777777" w:rsidR="008654F7" w:rsidRPr="005856A9" w:rsidRDefault="008654F7" w:rsidP="009A6568">
      <w:pPr>
        <w:pStyle w:val="Text1"/>
        <w:numPr>
          <w:ilvl w:val="0"/>
          <w:numId w:val="29"/>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Aan de hand van de tijdsregistratie per halve dag geeft de promotor op hoeveel dagen iemand gewerkt heeft aan het project</w:t>
      </w:r>
      <w:r w:rsidR="00C4642A">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Automatisch wordt in de Excel de berekening</w:t>
      </w:r>
      <w:r w:rsidR="00C4642A">
        <w:rPr>
          <w:rFonts w:ascii="Calibri" w:hAnsi="Calibri" w:cs="Flanders Art Serif"/>
          <w:sz w:val="22"/>
          <w:szCs w:val="22"/>
          <w:lang w:val="nl-BE"/>
        </w:rPr>
        <w:t xml:space="preserve"> van de personeelskost</w:t>
      </w:r>
      <w:r w:rsidRPr="005856A9">
        <w:rPr>
          <w:rFonts w:ascii="Calibri" w:hAnsi="Calibri" w:cs="Flanders Art Serif"/>
          <w:sz w:val="22"/>
          <w:szCs w:val="22"/>
          <w:lang w:val="nl-BE"/>
        </w:rPr>
        <w:t xml:space="preserve"> gemaakt.</w:t>
      </w:r>
    </w:p>
    <w:p w14:paraId="70A8C581" w14:textId="77777777" w:rsidR="008654F7" w:rsidRDefault="008654F7" w:rsidP="009A6568">
      <w:pPr>
        <w:pStyle w:val="Text1"/>
        <w:numPr>
          <w:ilvl w:val="0"/>
          <w:numId w:val="29"/>
        </w:numPr>
        <w:spacing w:after="0" w:line="276" w:lineRule="auto"/>
        <w:jc w:val="left"/>
        <w:rPr>
          <w:rFonts w:ascii="Calibri" w:hAnsi="Calibri" w:cs="Flanders Art Serif"/>
          <w:sz w:val="22"/>
          <w:szCs w:val="22"/>
          <w:lang w:val="nl-BE"/>
        </w:rPr>
      </w:pPr>
      <w:r w:rsidRPr="0036004C">
        <w:rPr>
          <w:rFonts w:ascii="Calibri" w:hAnsi="Calibri" w:cs="Flanders Art Serif"/>
          <w:sz w:val="22"/>
          <w:szCs w:val="22"/>
          <w:lang w:val="nl-BE"/>
        </w:rPr>
        <w:t xml:space="preserve">De som per personeelslid (1 lijn per persoon) wordt </w:t>
      </w:r>
      <w:r w:rsidR="00C4642A">
        <w:rPr>
          <w:rFonts w:ascii="Calibri" w:hAnsi="Calibri" w:cs="Flanders Art Serif"/>
          <w:sz w:val="22"/>
          <w:szCs w:val="22"/>
          <w:lang w:val="nl-BE"/>
        </w:rPr>
        <w:t>ingegeven in het plattelandsloket (of</w:t>
      </w:r>
      <w:r w:rsidRPr="0036004C">
        <w:rPr>
          <w:rFonts w:ascii="Calibri" w:hAnsi="Calibri" w:cs="Flanders Art Serif"/>
          <w:sz w:val="22"/>
          <w:szCs w:val="22"/>
          <w:lang w:val="nl-BE"/>
        </w:rPr>
        <w:t xml:space="preserve"> en ingevuld in het tabblad van de ‘facturen en kosten’</w:t>
      </w:r>
      <w:r w:rsidR="00C4642A">
        <w:rPr>
          <w:rFonts w:ascii="Calibri" w:hAnsi="Calibri" w:cs="Flanders Art Serif"/>
          <w:sz w:val="22"/>
          <w:szCs w:val="22"/>
          <w:lang w:val="nl-BE"/>
        </w:rPr>
        <w:t xml:space="preserve"> indien kosten in bulk toegevoegd worden in het plattelandsloket)</w:t>
      </w:r>
      <w:r w:rsidRPr="0036004C">
        <w:rPr>
          <w:rFonts w:ascii="Calibri" w:hAnsi="Calibri" w:cs="Flanders Art Serif"/>
          <w:sz w:val="22"/>
          <w:szCs w:val="22"/>
          <w:lang w:val="nl-BE"/>
        </w:rPr>
        <w:t>.</w:t>
      </w:r>
    </w:p>
    <w:p w14:paraId="15ADD24A" w14:textId="77777777" w:rsidR="00775887" w:rsidRDefault="00775887" w:rsidP="009A6568">
      <w:pPr>
        <w:pStyle w:val="Text1"/>
        <w:numPr>
          <w:ilvl w:val="0"/>
          <w:numId w:val="29"/>
        </w:numPr>
        <w:spacing w:after="0" w:line="276" w:lineRule="auto"/>
        <w:jc w:val="left"/>
        <w:rPr>
          <w:rFonts w:ascii="Calibri" w:hAnsi="Calibri" w:cs="Flanders Art Serif"/>
          <w:sz w:val="22"/>
          <w:szCs w:val="22"/>
          <w:lang w:val="nl-BE"/>
        </w:rPr>
      </w:pPr>
      <w:r w:rsidRPr="00775887">
        <w:rPr>
          <w:rFonts w:ascii="Calibri" w:hAnsi="Calibri" w:cs="Flanders Art Serif"/>
          <w:b/>
          <w:sz w:val="22"/>
          <w:szCs w:val="22"/>
          <w:lang w:val="nl-BE"/>
        </w:rPr>
        <w:t xml:space="preserve">De looncode A027 is de hoogste looncode </w:t>
      </w:r>
      <w:r w:rsidRPr="00775887">
        <w:rPr>
          <w:rFonts w:ascii="Calibri" w:hAnsi="Calibri" w:cs="Flanders Art Serif"/>
          <w:sz w:val="22"/>
          <w:szCs w:val="22"/>
          <w:lang w:val="nl-BE"/>
        </w:rPr>
        <w:t>die kan gebruikt worden</w:t>
      </w:r>
      <w:r w:rsidRPr="00567697">
        <w:rPr>
          <w:rFonts w:ascii="Calibri" w:hAnsi="Calibri" w:cs="Flanders Art Serif"/>
          <w:b/>
          <w:sz w:val="22"/>
          <w:szCs w:val="22"/>
          <w:lang w:val="nl-BE"/>
        </w:rPr>
        <w:t xml:space="preserve">. </w:t>
      </w:r>
      <w:r w:rsidRPr="00333856">
        <w:rPr>
          <w:rFonts w:ascii="Calibri" w:hAnsi="Calibri" w:cs="Flanders Art Serif"/>
          <w:sz w:val="22"/>
          <w:szCs w:val="22"/>
          <w:lang w:val="nl-BE"/>
        </w:rPr>
        <w:t>Lonen die hoger lig</w:t>
      </w:r>
      <w:r w:rsidRPr="00595F81">
        <w:rPr>
          <w:rFonts w:ascii="Calibri" w:hAnsi="Calibri" w:cs="Flanders Art Serif"/>
          <w:sz w:val="22"/>
          <w:szCs w:val="22"/>
          <w:lang w:val="nl-BE"/>
        </w:rPr>
        <w:t>gen worden afgetopt tot dit bedrag</w:t>
      </w:r>
      <w:r w:rsidRPr="003358D8">
        <w:rPr>
          <w:rFonts w:ascii="Calibri" w:hAnsi="Calibri" w:cs="Flanders Art Serif"/>
          <w:sz w:val="22"/>
          <w:szCs w:val="22"/>
          <w:lang w:val="nl-BE"/>
        </w:rPr>
        <w:t>.</w:t>
      </w:r>
    </w:p>
    <w:p w14:paraId="48690E10" w14:textId="77777777" w:rsidR="00C622FE" w:rsidRPr="003358D8" w:rsidRDefault="00C622FE" w:rsidP="009A6568">
      <w:pPr>
        <w:pStyle w:val="Text1"/>
        <w:numPr>
          <w:ilvl w:val="0"/>
          <w:numId w:val="29"/>
        </w:numPr>
        <w:spacing w:after="0" w:line="276" w:lineRule="auto"/>
        <w:jc w:val="left"/>
        <w:rPr>
          <w:rFonts w:ascii="Calibri" w:hAnsi="Calibri" w:cs="Flanders Art Serif"/>
          <w:sz w:val="22"/>
          <w:szCs w:val="22"/>
          <w:lang w:val="nl-BE"/>
        </w:rPr>
      </w:pPr>
      <w:r>
        <w:rPr>
          <w:rFonts w:ascii="Calibri" w:hAnsi="Calibri" w:cs="Flanders Art Serif"/>
          <w:b/>
          <w:sz w:val="22"/>
          <w:szCs w:val="22"/>
          <w:lang w:val="nl-BE"/>
        </w:rPr>
        <w:t>Indien de looncode die automatisch verschijnt  niet correct zou zijn, dan kan je in de kolom ‘Afwijkende looncode’ de juiste looncode selecteren. Voeg onderaan het tabblad een motivatie toe voor de afwijkende looncode.</w:t>
      </w:r>
    </w:p>
    <w:p w14:paraId="014D69F6"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11E6B64C" w14:textId="77777777" w:rsidR="008654F7" w:rsidRPr="005856A9" w:rsidRDefault="008654F7" w:rsidP="00814ED8">
      <w:pPr>
        <w:pStyle w:val="Text1"/>
        <w:spacing w:after="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Welke bewijsstukken worden er ingediend?</w:t>
      </w:r>
    </w:p>
    <w:p w14:paraId="5AEC305D"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32085250" w14:textId="77777777" w:rsidR="008654F7" w:rsidRPr="005856A9" w:rsidRDefault="008654F7" w:rsidP="009A6568">
      <w:pPr>
        <w:pStyle w:val="Text1"/>
        <w:numPr>
          <w:ilvl w:val="0"/>
          <w:numId w:val="30"/>
        </w:numPr>
        <w:spacing w:after="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 xml:space="preserve">1 loonfiche </w:t>
      </w:r>
      <w:r w:rsidRPr="005856A9">
        <w:rPr>
          <w:rFonts w:ascii="Calibri" w:hAnsi="Calibri" w:cs="Flanders Art Serif"/>
          <w:sz w:val="22"/>
          <w:szCs w:val="22"/>
          <w:lang w:val="nl-BE"/>
        </w:rPr>
        <w:t>per persoon per project</w:t>
      </w:r>
      <w:r w:rsidR="00123EC3">
        <w:rPr>
          <w:rFonts w:ascii="Calibri" w:hAnsi="Calibri" w:cs="Flanders Art Serif"/>
          <w:sz w:val="22"/>
          <w:szCs w:val="22"/>
          <w:lang w:val="nl-BE"/>
        </w:rPr>
        <w:t xml:space="preserve"> van de eerste maand waarvoor loon gedeclareerd wordt. Dit is eenmalig. De overeenkomstige looncode blijft gedurende de hele projectperiode gehandhaafd</w:t>
      </w:r>
      <w:r w:rsidRPr="005856A9">
        <w:rPr>
          <w:rFonts w:ascii="Calibri" w:hAnsi="Calibri" w:cs="Flanders Art Serif"/>
          <w:sz w:val="22"/>
          <w:szCs w:val="22"/>
          <w:lang w:val="nl-BE"/>
        </w:rPr>
        <w:t>;</w:t>
      </w:r>
    </w:p>
    <w:p w14:paraId="044AA63A" w14:textId="77777777" w:rsidR="008654F7" w:rsidRPr="005856A9" w:rsidRDefault="008654F7" w:rsidP="009A6568">
      <w:pPr>
        <w:pStyle w:val="Text1"/>
        <w:numPr>
          <w:ilvl w:val="0"/>
          <w:numId w:val="3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excel-tabel ‘financieel overzicht subsidie’ met</w:t>
      </w:r>
    </w:p>
    <w:p w14:paraId="3ED7A668" w14:textId="77777777" w:rsidR="008654F7" w:rsidRPr="0036004C" w:rsidRDefault="008654F7" w:rsidP="009A6568">
      <w:pPr>
        <w:pStyle w:val="Text1"/>
        <w:numPr>
          <w:ilvl w:val="1"/>
          <w:numId w:val="2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 </w:t>
      </w: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tijdsregistratie per maand per persoon, één tabblad per persoon, ingevuld</w:t>
      </w:r>
      <w:r w:rsidRPr="0036004C">
        <w:rPr>
          <w:rFonts w:ascii="Calibri" w:hAnsi="Calibri" w:cs="Flanders Art Serif"/>
          <w:sz w:val="22"/>
          <w:szCs w:val="22"/>
          <w:lang w:val="nl-BE"/>
        </w:rPr>
        <w:t>;</w:t>
      </w:r>
    </w:p>
    <w:p w14:paraId="7217CB7B" w14:textId="77777777" w:rsidR="008654F7" w:rsidRPr="0036004C" w:rsidRDefault="008654F7" w:rsidP="009A6568">
      <w:pPr>
        <w:pStyle w:val="Text1"/>
        <w:numPr>
          <w:ilvl w:val="1"/>
          <w:numId w:val="21"/>
        </w:numPr>
        <w:spacing w:after="0" w:line="276" w:lineRule="auto"/>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loonberekening </w:t>
      </w:r>
      <w:r w:rsidRPr="0036004C">
        <w:rPr>
          <w:rFonts w:ascii="Calibri" w:hAnsi="Calibri" w:cs="Flanders Art Serif"/>
          <w:sz w:val="22"/>
          <w:szCs w:val="22"/>
          <w:lang w:val="nl-BE"/>
        </w:rPr>
        <w:t xml:space="preserve">ingevuld </w:t>
      </w:r>
    </w:p>
    <w:p w14:paraId="15E61683"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36FA5790" w14:textId="77777777" w:rsidR="008654F7" w:rsidRPr="005856A9" w:rsidRDefault="008654F7" w:rsidP="00814ED8">
      <w:pPr>
        <w:pStyle w:val="Text1"/>
        <w:spacing w:after="12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Aandachtspunten i.v.m. de bewijslast van de loonkosten:</w:t>
      </w:r>
    </w:p>
    <w:p w14:paraId="3CFDFD17" w14:textId="77777777" w:rsidR="008654F7"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Bij de eerste declaratie wordt de looncode vastgelegd en ook gebruikt voor de volgende declaraties van het loon van dezelfde persoon. (Als er bij de eerste declaratie een loonfiche is toegevoegd, moet er bij de tweede declaratie geen nieuwe loonfiche meer ingediend worden.)</w:t>
      </w:r>
    </w:p>
    <w:p w14:paraId="76E323A9" w14:textId="77777777" w:rsidR="004C6BE0" w:rsidRPr="005856A9" w:rsidRDefault="004C6BE0" w:rsidP="00814ED8">
      <w:pPr>
        <w:pStyle w:val="Text1"/>
        <w:spacing w:after="0" w:line="276" w:lineRule="auto"/>
        <w:ind w:left="1202"/>
        <w:jc w:val="left"/>
        <w:rPr>
          <w:rFonts w:ascii="Calibri" w:hAnsi="Calibri" w:cs="Flanders Art Serif"/>
          <w:sz w:val="22"/>
          <w:szCs w:val="22"/>
          <w:lang w:val="nl-BE"/>
        </w:rPr>
      </w:pPr>
      <w:r>
        <w:rPr>
          <w:rFonts w:ascii="Calibri" w:hAnsi="Calibri" w:cs="Flanders Art Serif"/>
          <w:sz w:val="22"/>
          <w:szCs w:val="22"/>
          <w:lang w:val="nl-BE"/>
        </w:rPr>
        <w:t>De loonfiche die wordt ingediend is deze van de eerste gewerkte maand voor het project, behalve als het een abnormale maand betreft (extra uitbetaling eindejaarspremie of dertiende maand/vakantiegeld). In dit laatste geval wordt de loonfiche van de daaropvolgende maand genomen.</w:t>
      </w:r>
    </w:p>
    <w:p w14:paraId="02DBEF1A" w14:textId="77777777" w:rsidR="008654F7" w:rsidRPr="005856A9"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Als er </w:t>
      </w:r>
      <w:r w:rsidR="00294E92">
        <w:rPr>
          <w:rFonts w:ascii="Calibri" w:hAnsi="Calibri" w:cs="Flanders Art Serif"/>
          <w:sz w:val="22"/>
          <w:szCs w:val="22"/>
          <w:lang w:val="nl-BE"/>
        </w:rPr>
        <w:t>in de loop van</w:t>
      </w:r>
      <w:r w:rsidRPr="005856A9">
        <w:rPr>
          <w:rFonts w:ascii="Calibri" w:hAnsi="Calibri" w:cs="Flanders Art Serif"/>
          <w:sz w:val="22"/>
          <w:szCs w:val="22"/>
          <w:lang w:val="nl-BE"/>
        </w:rPr>
        <w:t xml:space="preserve"> het project een extra persoon op het project start, wordt er opnieuw éénmalig een loonfiche ingediend bij de eerstvolgende declaratie.</w:t>
      </w:r>
    </w:p>
    <w:p w14:paraId="4A7070B7" w14:textId="77777777" w:rsidR="008654F7"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tijdsregistratie wordt</w:t>
      </w:r>
      <w:r w:rsidR="00620B17">
        <w:rPr>
          <w:rFonts w:ascii="Calibri" w:hAnsi="Calibri" w:cs="Flanders Art Serif"/>
          <w:sz w:val="22"/>
          <w:szCs w:val="22"/>
          <w:lang w:val="nl-BE"/>
        </w:rPr>
        <w:t xml:space="preserve"> bij voorkeur</w:t>
      </w:r>
      <w:r w:rsidRPr="005856A9">
        <w:rPr>
          <w:rFonts w:ascii="Calibri" w:hAnsi="Calibri" w:cs="Flanders Art Serif"/>
          <w:sz w:val="22"/>
          <w:szCs w:val="22"/>
          <w:lang w:val="nl-BE"/>
        </w:rPr>
        <w:t xml:space="preserve"> per halve dag ingevuld.</w:t>
      </w:r>
    </w:p>
    <w:p w14:paraId="56A10621" w14:textId="77777777" w:rsidR="00847CF6" w:rsidRDefault="00847CF6" w:rsidP="009A6568">
      <w:pPr>
        <w:pStyle w:val="Text1"/>
        <w:numPr>
          <w:ilvl w:val="0"/>
          <w:numId w:val="31"/>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De tabel wordt automatisch geïndexeerd, na indexatie wordt dezelfde looncode behouden.</w:t>
      </w:r>
    </w:p>
    <w:p w14:paraId="7A75152C" w14:textId="77777777" w:rsidR="00847CF6" w:rsidRDefault="00847CF6" w:rsidP="009A6568">
      <w:pPr>
        <w:pStyle w:val="Text1"/>
        <w:numPr>
          <w:ilvl w:val="1"/>
          <w:numId w:val="31"/>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Het is mogelijk dat eenzelfde persoon op 2 projecten werkt en</w:t>
      </w:r>
      <w:r w:rsidR="00BB3AA9">
        <w:rPr>
          <w:rFonts w:ascii="Calibri" w:hAnsi="Calibri" w:cs="Flanders Art Serif"/>
          <w:sz w:val="22"/>
          <w:szCs w:val="22"/>
          <w:lang w:val="nl-BE"/>
        </w:rPr>
        <w:t xml:space="preserve"> 2 verschillende looncode heeft, hieronder een voorbeeld</w:t>
      </w:r>
    </w:p>
    <w:p w14:paraId="78BA3C7B" w14:textId="77777777" w:rsidR="00847CF6" w:rsidRPr="005856A9" w:rsidRDefault="00847CF6" w:rsidP="00814ED8">
      <w:pPr>
        <w:pStyle w:val="Text1"/>
        <w:spacing w:after="0" w:line="276" w:lineRule="auto"/>
        <w:ind w:left="2262" w:firstLine="6"/>
        <w:jc w:val="left"/>
        <w:rPr>
          <w:rFonts w:ascii="Calibri" w:hAnsi="Calibri" w:cs="Flanders Art Serif"/>
          <w:sz w:val="22"/>
          <w:szCs w:val="22"/>
          <w:lang w:val="nl-BE"/>
        </w:rPr>
      </w:pPr>
      <w:r>
        <w:rPr>
          <w:rFonts w:ascii="Calibri" w:hAnsi="Calibri" w:cs="Flanders Art Serif"/>
          <w:sz w:val="22"/>
          <w:szCs w:val="22"/>
          <w:lang w:val="nl-BE"/>
        </w:rPr>
        <w:t xml:space="preserve">Project 1 gestart in </w:t>
      </w:r>
      <w:r w:rsidR="00F756CE">
        <w:rPr>
          <w:rFonts w:ascii="Calibri" w:hAnsi="Calibri" w:cs="Flanders Art Serif"/>
          <w:sz w:val="22"/>
          <w:szCs w:val="22"/>
          <w:lang w:val="nl-BE"/>
        </w:rPr>
        <w:t xml:space="preserve">januari </w:t>
      </w:r>
      <w:r>
        <w:rPr>
          <w:rFonts w:ascii="Calibri" w:hAnsi="Calibri" w:cs="Flanders Art Serif"/>
          <w:sz w:val="22"/>
          <w:szCs w:val="22"/>
          <w:lang w:val="nl-BE"/>
        </w:rPr>
        <w:t xml:space="preserve">2016 looncode A010, daarna werden de lonen geïndexeerd en blijft </w:t>
      </w:r>
      <w:r w:rsidR="009D06C6">
        <w:rPr>
          <w:rFonts w:ascii="Calibri" w:hAnsi="Calibri" w:cs="Flanders Art Serif"/>
          <w:sz w:val="22"/>
          <w:szCs w:val="22"/>
          <w:lang w:val="nl-BE"/>
        </w:rPr>
        <w:t xml:space="preserve">de </w:t>
      </w:r>
      <w:r>
        <w:rPr>
          <w:rFonts w:ascii="Calibri" w:hAnsi="Calibri" w:cs="Flanders Art Serif"/>
          <w:sz w:val="22"/>
          <w:szCs w:val="22"/>
          <w:lang w:val="nl-BE"/>
        </w:rPr>
        <w:t xml:space="preserve">looncode A010 behouden. Een tweede project wordt gestart in </w:t>
      </w:r>
      <w:r w:rsidR="00F756CE">
        <w:rPr>
          <w:rFonts w:ascii="Calibri" w:hAnsi="Calibri" w:cs="Flanders Art Serif"/>
          <w:sz w:val="22"/>
          <w:szCs w:val="22"/>
          <w:lang w:val="nl-BE"/>
        </w:rPr>
        <w:t>januari</w:t>
      </w:r>
      <w:r>
        <w:rPr>
          <w:rFonts w:ascii="Calibri" w:hAnsi="Calibri" w:cs="Flanders Art Serif"/>
          <w:sz w:val="22"/>
          <w:szCs w:val="22"/>
          <w:lang w:val="nl-BE"/>
        </w:rPr>
        <w:t xml:space="preserve"> 2017 en het effectief loon op de loonfiche werd door de werkgever nog niet geïndexeerd en daardoor kan </w:t>
      </w:r>
      <w:r w:rsidR="009D06C6">
        <w:rPr>
          <w:rFonts w:ascii="Calibri" w:hAnsi="Calibri" w:cs="Flanders Art Serif"/>
          <w:sz w:val="22"/>
          <w:szCs w:val="22"/>
          <w:lang w:val="nl-BE"/>
        </w:rPr>
        <w:t>dezelfde</w:t>
      </w:r>
      <w:r>
        <w:rPr>
          <w:rFonts w:ascii="Calibri" w:hAnsi="Calibri" w:cs="Flanders Art Serif"/>
          <w:sz w:val="22"/>
          <w:szCs w:val="22"/>
          <w:lang w:val="nl-BE"/>
        </w:rPr>
        <w:t xml:space="preserve"> persoon in een </w:t>
      </w:r>
      <w:r w:rsidR="00F756CE">
        <w:rPr>
          <w:rFonts w:ascii="Calibri" w:hAnsi="Calibri" w:cs="Flanders Art Serif"/>
          <w:sz w:val="22"/>
          <w:szCs w:val="22"/>
          <w:lang w:val="nl-BE"/>
        </w:rPr>
        <w:t>(</w:t>
      </w:r>
      <w:r>
        <w:rPr>
          <w:rFonts w:ascii="Calibri" w:hAnsi="Calibri" w:cs="Flanders Art Serif"/>
          <w:sz w:val="22"/>
          <w:szCs w:val="22"/>
          <w:lang w:val="nl-BE"/>
        </w:rPr>
        <w:t>lagere</w:t>
      </w:r>
      <w:r w:rsidR="00F756CE">
        <w:rPr>
          <w:rFonts w:ascii="Calibri" w:hAnsi="Calibri" w:cs="Flanders Art Serif"/>
          <w:sz w:val="22"/>
          <w:szCs w:val="22"/>
          <w:lang w:val="nl-BE"/>
        </w:rPr>
        <w:t>)</w:t>
      </w:r>
      <w:r>
        <w:rPr>
          <w:rFonts w:ascii="Calibri" w:hAnsi="Calibri" w:cs="Flanders Art Serif"/>
          <w:sz w:val="22"/>
          <w:szCs w:val="22"/>
          <w:lang w:val="nl-BE"/>
        </w:rPr>
        <w:t xml:space="preserve"> looncategorie </w:t>
      </w:r>
      <w:r w:rsidR="00F756CE">
        <w:rPr>
          <w:rFonts w:ascii="Calibri" w:hAnsi="Calibri" w:cs="Flanders Art Serif"/>
          <w:sz w:val="22"/>
          <w:szCs w:val="22"/>
          <w:lang w:val="nl-BE"/>
        </w:rPr>
        <w:t xml:space="preserve">A009 </w:t>
      </w:r>
      <w:r>
        <w:rPr>
          <w:rFonts w:ascii="Calibri" w:hAnsi="Calibri" w:cs="Flanders Art Serif"/>
          <w:sz w:val="22"/>
          <w:szCs w:val="22"/>
          <w:lang w:val="nl-BE"/>
        </w:rPr>
        <w:t>valle</w:t>
      </w:r>
      <w:r w:rsidR="00F756CE">
        <w:rPr>
          <w:rFonts w:ascii="Calibri" w:hAnsi="Calibri" w:cs="Flanders Art Serif"/>
          <w:sz w:val="22"/>
          <w:szCs w:val="22"/>
          <w:lang w:val="nl-BE"/>
        </w:rPr>
        <w:t>n voor het tweede project</w:t>
      </w:r>
    </w:p>
    <w:p w14:paraId="1BAF327F" w14:textId="77777777" w:rsidR="00EC7F14" w:rsidRDefault="00EC7F14" w:rsidP="00814ED8">
      <w:pPr>
        <w:pStyle w:val="Text1"/>
        <w:spacing w:after="120" w:line="276" w:lineRule="auto"/>
        <w:jc w:val="left"/>
        <w:rPr>
          <w:rFonts w:ascii="Calibri" w:hAnsi="Calibri" w:cs="Flanders Art Serif"/>
          <w:sz w:val="22"/>
          <w:szCs w:val="22"/>
          <w:lang w:val="nl-BE"/>
        </w:rPr>
      </w:pPr>
    </w:p>
    <w:p w14:paraId="2B30F6B3" w14:textId="77777777" w:rsidR="007F3C85" w:rsidRDefault="007F3C85" w:rsidP="00814ED8">
      <w:pPr>
        <w:pStyle w:val="Kop3"/>
        <w:numPr>
          <w:ilvl w:val="2"/>
          <w:numId w:val="12"/>
        </w:numPr>
        <w:tabs>
          <w:tab w:val="clear" w:pos="3686"/>
          <w:tab w:val="left" w:pos="1843"/>
        </w:tabs>
        <w:spacing w:line="276" w:lineRule="auto"/>
        <w:ind w:firstLine="556"/>
      </w:pPr>
      <w:bookmarkStart w:id="288" w:name="_Toc106006651"/>
      <w:r>
        <w:t>BTW</w:t>
      </w:r>
      <w:bookmarkEnd w:id="288"/>
      <w:r>
        <w:t xml:space="preserve"> </w:t>
      </w:r>
    </w:p>
    <w:p w14:paraId="1074EC39" w14:textId="77777777" w:rsidR="008654F7" w:rsidRPr="005856A9" w:rsidRDefault="00123EC3" w:rsidP="00814ED8">
      <w:pPr>
        <w:pStyle w:val="Text1"/>
        <w:spacing w:after="120" w:line="276" w:lineRule="auto"/>
        <w:ind w:left="360"/>
        <w:jc w:val="left"/>
        <w:rPr>
          <w:rFonts w:ascii="Calibri" w:hAnsi="Calibri" w:cs="Flanders Art Serif"/>
          <w:sz w:val="22"/>
          <w:szCs w:val="22"/>
          <w:lang w:val="nl-BE"/>
        </w:rPr>
      </w:pPr>
      <w:r>
        <w:rPr>
          <w:rFonts w:ascii="Calibri" w:hAnsi="Calibri" w:cs="Flanders Art Serif"/>
          <w:b/>
          <w:sz w:val="22"/>
          <w:szCs w:val="22"/>
          <w:lang w:val="nl-BE"/>
        </w:rPr>
        <w:t>(Co)p</w:t>
      </w:r>
      <w:r w:rsidR="008654F7" w:rsidRPr="005856A9">
        <w:rPr>
          <w:rFonts w:ascii="Calibri" w:hAnsi="Calibri" w:cs="Flanders Art Serif"/>
          <w:b/>
          <w:sz w:val="22"/>
          <w:szCs w:val="22"/>
          <w:lang w:val="nl-BE"/>
        </w:rPr>
        <w:t>romotoren</w:t>
      </w:r>
      <w:r w:rsidR="008654F7" w:rsidRPr="005856A9">
        <w:rPr>
          <w:rFonts w:ascii="Calibri" w:hAnsi="Calibri" w:cs="Flanders Art Serif"/>
          <w:sz w:val="22"/>
          <w:szCs w:val="22"/>
          <w:lang w:val="nl-BE"/>
        </w:rPr>
        <w:t xml:space="preserve"> die hun </w:t>
      </w:r>
      <w:r w:rsidR="008654F7" w:rsidRPr="005856A9">
        <w:rPr>
          <w:rFonts w:ascii="Calibri" w:hAnsi="Calibri" w:cs="Flanders Art Serif"/>
          <w:b/>
          <w:sz w:val="22"/>
          <w:szCs w:val="22"/>
          <w:lang w:val="nl-BE"/>
        </w:rPr>
        <w:t>btw</w:t>
      </w:r>
      <w:r w:rsidR="008654F7" w:rsidRPr="005856A9">
        <w:rPr>
          <w:rFonts w:ascii="Calibri" w:hAnsi="Calibri" w:cs="Flanders Art Serif"/>
          <w:sz w:val="22"/>
          <w:szCs w:val="22"/>
          <w:lang w:val="nl-BE"/>
        </w:rPr>
        <w:t xml:space="preserve"> kunnen </w:t>
      </w:r>
      <w:r w:rsidR="008654F7" w:rsidRPr="005856A9">
        <w:rPr>
          <w:rFonts w:ascii="Calibri" w:hAnsi="Calibri" w:cs="Flanders Art Serif"/>
          <w:b/>
          <w:sz w:val="22"/>
          <w:szCs w:val="22"/>
          <w:lang w:val="nl-BE"/>
        </w:rPr>
        <w:t>recupereren</w:t>
      </w:r>
      <w:r w:rsidR="008654F7" w:rsidRPr="005856A9">
        <w:rPr>
          <w:rFonts w:ascii="Calibri" w:hAnsi="Calibri" w:cs="Flanders Art Serif"/>
          <w:sz w:val="22"/>
          <w:szCs w:val="22"/>
          <w:lang w:val="nl-BE"/>
        </w:rPr>
        <w:t xml:space="preserve"> moeten hun kosten (factuurbedragen) </w:t>
      </w:r>
      <w:r w:rsidR="008654F7" w:rsidRPr="005856A9">
        <w:rPr>
          <w:rFonts w:ascii="Calibri" w:hAnsi="Calibri" w:cs="Flanders Art Serif"/>
          <w:b/>
          <w:sz w:val="22"/>
          <w:szCs w:val="22"/>
          <w:lang w:val="nl-BE"/>
        </w:rPr>
        <w:t>exclusief btw indienen om te vermijden dat ze 2 keer btw terugkrijgen</w:t>
      </w:r>
      <w:r w:rsidR="008654F7" w:rsidRPr="005856A9">
        <w:rPr>
          <w:rFonts w:ascii="Calibri" w:hAnsi="Calibri" w:cs="Flanders Art Serif"/>
          <w:sz w:val="22"/>
          <w:szCs w:val="22"/>
          <w:lang w:val="nl-BE"/>
        </w:rPr>
        <w:t xml:space="preserve">. </w:t>
      </w:r>
    </w:p>
    <w:p w14:paraId="70970D36" w14:textId="77777777" w:rsidR="00645A6D" w:rsidRDefault="008654F7" w:rsidP="00814ED8">
      <w:pPr>
        <w:pStyle w:val="Text1"/>
        <w:spacing w:after="120" w:line="276" w:lineRule="auto"/>
        <w:ind w:left="360"/>
        <w:jc w:val="left"/>
        <w:rPr>
          <w:rFonts w:ascii="Calibri" w:hAnsi="Calibri" w:cs="Flanders Art Serif"/>
          <w:sz w:val="22"/>
          <w:szCs w:val="22"/>
          <w:lang w:val="nl-BE"/>
        </w:rPr>
      </w:pPr>
      <w:r w:rsidRPr="005856A9">
        <w:rPr>
          <w:rFonts w:ascii="Calibri" w:hAnsi="Calibri" w:cs="Flanders Art Serif"/>
          <w:sz w:val="22"/>
          <w:szCs w:val="22"/>
          <w:lang w:val="nl-BE"/>
        </w:rPr>
        <w:t xml:space="preserve">Dat geldt niet voor </w:t>
      </w:r>
      <w:r w:rsidR="00123EC3">
        <w:rPr>
          <w:rFonts w:ascii="Calibri" w:hAnsi="Calibri" w:cs="Flanders Art Serif"/>
          <w:sz w:val="22"/>
          <w:szCs w:val="22"/>
          <w:lang w:val="nl-BE"/>
        </w:rPr>
        <w:t>(coà</w:t>
      </w:r>
      <w:r w:rsidRPr="005856A9">
        <w:rPr>
          <w:rFonts w:ascii="Calibri" w:hAnsi="Calibri" w:cs="Flanders Art Serif"/>
          <w:sz w:val="22"/>
          <w:szCs w:val="22"/>
          <w:lang w:val="nl-BE"/>
        </w:rPr>
        <w:t xml:space="preserve">promotoren die hun btw </w:t>
      </w:r>
      <w:r w:rsidRPr="005856A9">
        <w:rPr>
          <w:rFonts w:ascii="Calibri" w:hAnsi="Calibri" w:cs="Flanders Art Serif"/>
          <w:b/>
          <w:sz w:val="22"/>
          <w:szCs w:val="22"/>
          <w:lang w:val="nl-BE"/>
        </w:rPr>
        <w:t>niet kunnen recupereren. Logischerwijze</w:t>
      </w:r>
      <w:r w:rsidRPr="005856A9">
        <w:rPr>
          <w:rFonts w:ascii="Calibri" w:hAnsi="Calibri"/>
          <w:b/>
          <w:sz w:val="22"/>
          <w:lang w:val="nl-BE"/>
        </w:rPr>
        <w:t xml:space="preserve"> mogen </w:t>
      </w:r>
      <w:r w:rsidRPr="005856A9">
        <w:rPr>
          <w:rFonts w:ascii="Calibri" w:hAnsi="Calibri" w:cs="Flanders Art Serif"/>
          <w:b/>
          <w:sz w:val="22"/>
          <w:szCs w:val="22"/>
          <w:lang w:val="nl-BE"/>
        </w:rPr>
        <w:t>zij</w:t>
      </w:r>
      <w:r w:rsidRPr="005856A9">
        <w:rPr>
          <w:rFonts w:ascii="Calibri" w:hAnsi="Calibri" w:cs="Flanders Art Serif"/>
          <w:sz w:val="22"/>
          <w:szCs w:val="22"/>
          <w:lang w:val="nl-BE"/>
        </w:rPr>
        <w:t xml:space="preserve"> de factuurbedragen </w:t>
      </w:r>
      <w:r w:rsidRPr="005856A9">
        <w:rPr>
          <w:rFonts w:ascii="Calibri" w:hAnsi="Calibri" w:cs="Flanders Art Serif"/>
          <w:b/>
          <w:sz w:val="22"/>
          <w:szCs w:val="22"/>
          <w:lang w:val="nl-BE"/>
        </w:rPr>
        <w:t>inclusief btw</w:t>
      </w:r>
      <w:r w:rsidRPr="005856A9">
        <w:rPr>
          <w:rFonts w:ascii="Calibri" w:hAnsi="Calibri" w:cs="Flanders Art Serif"/>
          <w:sz w:val="22"/>
          <w:szCs w:val="22"/>
          <w:lang w:val="nl-BE"/>
        </w:rPr>
        <w:t xml:space="preserve"> indienen.</w:t>
      </w:r>
    </w:p>
    <w:p w14:paraId="6DE2CDE5" w14:textId="77777777" w:rsidR="00F94DFD" w:rsidRDefault="00F94DFD" w:rsidP="00814ED8">
      <w:pPr>
        <w:pStyle w:val="Kop1"/>
        <w:numPr>
          <w:ilvl w:val="0"/>
          <w:numId w:val="12"/>
        </w:numPr>
        <w:tabs>
          <w:tab w:val="clear" w:pos="3686"/>
        </w:tabs>
        <w:spacing w:after="0" w:line="276" w:lineRule="auto"/>
        <w:contextualSpacing w:val="0"/>
      </w:pPr>
      <w:bookmarkStart w:id="289" w:name="_Toc106006652"/>
      <w:r>
        <w:t>SUBSIDIABELE KOSTEN</w:t>
      </w:r>
      <w:bookmarkEnd w:id="289"/>
    </w:p>
    <w:p w14:paraId="3101BF01" w14:textId="77777777" w:rsidR="00A84244" w:rsidRDefault="00A84244" w:rsidP="00814ED8">
      <w:pPr>
        <w:spacing w:line="276" w:lineRule="auto"/>
      </w:pPr>
    </w:p>
    <w:p w14:paraId="2B096A19" w14:textId="77777777" w:rsidR="00A84244" w:rsidRPr="00C9146C" w:rsidRDefault="00A84244" w:rsidP="00814ED8">
      <w:pPr>
        <w:pStyle w:val="Text1"/>
        <w:spacing w:after="120" w:line="276" w:lineRule="auto"/>
        <w:jc w:val="left"/>
        <w:rPr>
          <w:rFonts w:ascii="Calibri" w:hAnsi="Calibri" w:cs="Flanders Art Serif"/>
          <w:sz w:val="22"/>
          <w:szCs w:val="22"/>
          <w:lang w:val="nl-BE"/>
        </w:rPr>
      </w:pPr>
      <w:r w:rsidRPr="00C9146C">
        <w:rPr>
          <w:rFonts w:ascii="Calibri" w:hAnsi="Calibri" w:cs="Flanders Art Serif"/>
          <w:sz w:val="22"/>
          <w:szCs w:val="22"/>
          <w:lang w:val="nl-BE"/>
        </w:rPr>
        <w:t xml:space="preserve">Enkel de projectkosten die in de goedgekeurde projectfiche staan </w:t>
      </w:r>
      <w:r w:rsidRPr="00E64550">
        <w:rPr>
          <w:rFonts w:ascii="Calibri" w:hAnsi="Calibri" w:cs="Flanders Art Serif"/>
          <w:b/>
          <w:sz w:val="22"/>
          <w:szCs w:val="22"/>
          <w:lang w:val="nl-BE"/>
        </w:rPr>
        <w:t xml:space="preserve">en die door </w:t>
      </w:r>
      <w:r w:rsidR="00647ED7">
        <w:rPr>
          <w:rFonts w:ascii="Calibri" w:hAnsi="Calibri" w:cs="Flanders Art Serif"/>
          <w:b/>
          <w:sz w:val="22"/>
          <w:szCs w:val="22"/>
          <w:lang w:val="nl-BE"/>
        </w:rPr>
        <w:t>de Plaatselijke Groep</w:t>
      </w:r>
      <w:r w:rsidRPr="00E64550">
        <w:rPr>
          <w:rFonts w:ascii="Calibri" w:hAnsi="Calibri" w:cs="Flanders Art Serif"/>
          <w:b/>
          <w:sz w:val="22"/>
          <w:szCs w:val="22"/>
          <w:lang w:val="nl-BE"/>
        </w:rPr>
        <w:t xml:space="preserve"> zijn goedgekeurd</w:t>
      </w:r>
      <w:r w:rsidR="00225CDE">
        <w:rPr>
          <w:rFonts w:ascii="Calibri" w:hAnsi="Calibri" w:cs="Flanders Art Serif"/>
          <w:b/>
          <w:sz w:val="22"/>
          <w:szCs w:val="22"/>
          <w:lang w:val="nl-BE"/>
        </w:rPr>
        <w:t>, een link hebben met het project</w:t>
      </w:r>
      <w:r w:rsidRPr="00C9146C">
        <w:rPr>
          <w:rFonts w:ascii="Calibri" w:hAnsi="Calibri" w:cs="Flanders Art Serif"/>
          <w:sz w:val="22"/>
          <w:szCs w:val="22"/>
          <w:lang w:val="nl-BE"/>
        </w:rPr>
        <w:t xml:space="preserve"> en daadwerkelijk zijn verricht, komen in aanmerking voor subsidie.</w:t>
      </w:r>
    </w:p>
    <w:p w14:paraId="233807AB" w14:textId="77777777" w:rsidR="008F1144" w:rsidRDefault="00F1498A" w:rsidP="00814ED8">
      <w:pPr>
        <w:pStyle w:val="Kop2"/>
        <w:numPr>
          <w:ilvl w:val="1"/>
          <w:numId w:val="12"/>
        </w:numPr>
        <w:spacing w:line="276" w:lineRule="auto"/>
      </w:pPr>
      <w:bookmarkStart w:id="290" w:name="_Toc440540741"/>
      <w:bookmarkStart w:id="291" w:name="_Toc440544475"/>
      <w:bookmarkStart w:id="292" w:name="_Toc440550062"/>
      <w:bookmarkStart w:id="293" w:name="_Toc440550127"/>
      <w:bookmarkStart w:id="294" w:name="_Toc440550180"/>
      <w:bookmarkStart w:id="295" w:name="_Toc441235794"/>
      <w:bookmarkStart w:id="296" w:name="_Toc441235965"/>
      <w:bookmarkStart w:id="297" w:name="_Toc441490822"/>
      <w:bookmarkStart w:id="298" w:name="_Toc441576281"/>
      <w:bookmarkStart w:id="299" w:name="_Toc441671079"/>
      <w:bookmarkStart w:id="300" w:name="_Toc441671691"/>
      <w:bookmarkStart w:id="301" w:name="_Toc443474872"/>
      <w:bookmarkStart w:id="302" w:name="_Toc443474929"/>
      <w:bookmarkStart w:id="303" w:name="_Toc443480051"/>
      <w:bookmarkStart w:id="304" w:name="_Toc481153250"/>
      <w:bookmarkStart w:id="305" w:name="_Toc486413724"/>
      <w:bookmarkStart w:id="306" w:name="_Toc486416595"/>
      <w:bookmarkStart w:id="307" w:name="_Toc494121279"/>
      <w:bookmarkStart w:id="308" w:name="_Toc494121340"/>
      <w:bookmarkStart w:id="309" w:name="_Toc515962348"/>
      <w:bookmarkStart w:id="310" w:name="_Toc106006653"/>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t>V</w:t>
      </w:r>
      <w:r w:rsidR="008F1144">
        <w:t>olgende kosten komen bij geen enkele rubriek in aanmerking</w:t>
      </w:r>
      <w:bookmarkEnd w:id="310"/>
      <w:r w:rsidR="008F1144">
        <w:t xml:space="preserve"> </w:t>
      </w:r>
    </w:p>
    <w:p w14:paraId="378AE2A5" w14:textId="77777777" w:rsidR="008F1144" w:rsidRPr="002D4395" w:rsidRDefault="008F1144" w:rsidP="00814ED8">
      <w:pPr>
        <w:spacing w:line="276" w:lineRule="auto"/>
        <w:rPr>
          <w:sz w:val="16"/>
          <w:szCs w:val="16"/>
        </w:rPr>
      </w:pPr>
    </w:p>
    <w:p w14:paraId="66259E45" w14:textId="77777777" w:rsidR="00123EC3" w:rsidRDefault="00123EC3" w:rsidP="009A6568">
      <w:pPr>
        <w:pStyle w:val="Lijstalinea"/>
        <w:numPr>
          <w:ilvl w:val="0"/>
          <w:numId w:val="32"/>
        </w:numPr>
        <w:tabs>
          <w:tab w:val="clear" w:pos="3686"/>
        </w:tabs>
        <w:spacing w:line="276" w:lineRule="auto"/>
      </w:pPr>
      <w:r>
        <w:t>Subsidiabele kosten lager dan 50 euro projectkost kunnen bij geen enkele rubriek ingediend worden, tenzij bij personeelskosten en de automatisch berekende overheadkosten en bijdragen in natura;</w:t>
      </w:r>
    </w:p>
    <w:p w14:paraId="4C359E19" w14:textId="77777777" w:rsidR="008654F7" w:rsidRPr="008654F7" w:rsidRDefault="008654F7" w:rsidP="009A6568">
      <w:pPr>
        <w:pStyle w:val="Lijstalinea"/>
        <w:numPr>
          <w:ilvl w:val="0"/>
          <w:numId w:val="32"/>
        </w:numPr>
        <w:tabs>
          <w:tab w:val="clear" w:pos="3686"/>
        </w:tabs>
        <w:spacing w:line="276" w:lineRule="auto"/>
      </w:pPr>
      <w:r w:rsidRPr="005856A9">
        <w:t xml:space="preserve">loonkosten die niet ondergebracht kunnen worden bij een beschreven resultaat en/of indicator van </w:t>
      </w:r>
      <w:r w:rsidRPr="008654F7">
        <w:t>het project m.a.w. loutere projectsupervisie van een afdelingshoofd, directieleden, regiocoördinator, …;</w:t>
      </w:r>
    </w:p>
    <w:p w14:paraId="3FFF078A" w14:textId="77777777" w:rsidR="008654F7" w:rsidRPr="008654F7" w:rsidRDefault="008654F7" w:rsidP="009A6568">
      <w:pPr>
        <w:pStyle w:val="Lijstalinea"/>
        <w:numPr>
          <w:ilvl w:val="0"/>
          <w:numId w:val="32"/>
        </w:numPr>
        <w:tabs>
          <w:tab w:val="clear" w:pos="3686"/>
        </w:tabs>
        <w:spacing w:line="276" w:lineRule="auto"/>
      </w:pPr>
      <w:r w:rsidRPr="008654F7">
        <w:t>prijsherzieningen tenzij het gaat om een prijsherziening ten gevolge van schommelingen van de lonen en de sociale lasten, prijzen van grondstoffen en materialen en belastingen (conform artikel 13 van de bijlage van het KB van 26/09/1996);</w:t>
      </w:r>
    </w:p>
    <w:p w14:paraId="35D10689" w14:textId="77777777" w:rsidR="008654F7" w:rsidRPr="008654F7" w:rsidRDefault="008654F7" w:rsidP="009A6568">
      <w:pPr>
        <w:pStyle w:val="Lijstalinea"/>
        <w:numPr>
          <w:ilvl w:val="0"/>
          <w:numId w:val="32"/>
        </w:numPr>
        <w:tabs>
          <w:tab w:val="clear" w:pos="3686"/>
        </w:tabs>
        <w:spacing w:line="276" w:lineRule="auto"/>
      </w:pPr>
      <w:r w:rsidRPr="008654F7">
        <w:t>recupereerbare btw;</w:t>
      </w:r>
    </w:p>
    <w:p w14:paraId="2EF48199" w14:textId="77777777" w:rsidR="008654F7" w:rsidRPr="008654F7" w:rsidRDefault="008654F7" w:rsidP="009A6568">
      <w:pPr>
        <w:pStyle w:val="Lijstalinea"/>
        <w:numPr>
          <w:ilvl w:val="0"/>
          <w:numId w:val="32"/>
        </w:numPr>
        <w:tabs>
          <w:tab w:val="clear" w:pos="3686"/>
        </w:tabs>
        <w:spacing w:line="276" w:lineRule="auto"/>
      </w:pPr>
      <w:r w:rsidRPr="008654F7">
        <w:t>rollend materieel:</w:t>
      </w:r>
    </w:p>
    <w:p w14:paraId="751C9D86" w14:textId="77777777" w:rsidR="008654F7" w:rsidRPr="005856A9" w:rsidRDefault="008654F7" w:rsidP="009A6568">
      <w:pPr>
        <w:pStyle w:val="Lijstalinea"/>
        <w:numPr>
          <w:ilvl w:val="1"/>
          <w:numId w:val="32"/>
        </w:numPr>
        <w:tabs>
          <w:tab w:val="clear" w:pos="3686"/>
        </w:tabs>
        <w:spacing w:line="276" w:lineRule="auto"/>
      </w:pPr>
      <w:r w:rsidRPr="005856A9">
        <w:t>aankoop van rollend materieel;</w:t>
      </w:r>
    </w:p>
    <w:p w14:paraId="65D420CD" w14:textId="77777777" w:rsidR="008654F7" w:rsidRPr="005856A9" w:rsidRDefault="008654F7" w:rsidP="00814ED8">
      <w:pPr>
        <w:pStyle w:val="Lijstalinea"/>
        <w:numPr>
          <w:ilvl w:val="1"/>
          <w:numId w:val="14"/>
        </w:numPr>
        <w:tabs>
          <w:tab w:val="clear" w:pos="3686"/>
        </w:tabs>
        <w:spacing w:after="200" w:line="276" w:lineRule="auto"/>
      </w:pPr>
      <w:r w:rsidRPr="005856A9">
        <w:t>leasing van auto’s – afschrijving van bedrijfsvoertuigen;</w:t>
      </w:r>
    </w:p>
    <w:p w14:paraId="15FB53E2" w14:textId="77777777" w:rsidR="008654F7" w:rsidRPr="005856A9" w:rsidRDefault="008654F7" w:rsidP="00814ED8">
      <w:pPr>
        <w:pStyle w:val="Lijstalinea"/>
        <w:numPr>
          <w:ilvl w:val="1"/>
          <w:numId w:val="14"/>
        </w:numPr>
        <w:tabs>
          <w:tab w:val="clear" w:pos="3686"/>
        </w:tabs>
        <w:spacing w:after="200" w:line="276" w:lineRule="auto"/>
      </w:pPr>
      <w:r w:rsidRPr="005856A9">
        <w:t>belasting op het rollend materieel;</w:t>
      </w:r>
    </w:p>
    <w:p w14:paraId="65CDBECB" w14:textId="77777777" w:rsidR="008654F7" w:rsidRPr="005856A9" w:rsidRDefault="008654F7" w:rsidP="00814ED8">
      <w:pPr>
        <w:pStyle w:val="Lijstalinea"/>
        <w:numPr>
          <w:ilvl w:val="1"/>
          <w:numId w:val="14"/>
        </w:numPr>
        <w:tabs>
          <w:tab w:val="clear" w:pos="3686"/>
        </w:tabs>
        <w:spacing w:after="200" w:line="276" w:lineRule="auto"/>
      </w:pPr>
      <w:r w:rsidRPr="005856A9">
        <w:t>verzekering van het rollend materieel;</w:t>
      </w:r>
    </w:p>
    <w:p w14:paraId="211D6CB5" w14:textId="77777777" w:rsidR="008654F7" w:rsidRPr="005856A9" w:rsidRDefault="008654F7" w:rsidP="00814ED8">
      <w:pPr>
        <w:pStyle w:val="Lijstalinea"/>
        <w:numPr>
          <w:ilvl w:val="1"/>
          <w:numId w:val="14"/>
        </w:numPr>
        <w:tabs>
          <w:tab w:val="clear" w:pos="3686"/>
        </w:tabs>
        <w:spacing w:line="276" w:lineRule="auto"/>
      </w:pPr>
      <w:r w:rsidRPr="005856A9">
        <w:t>herstellingen aan het rollend materieel.</w:t>
      </w:r>
    </w:p>
    <w:p w14:paraId="00E01202" w14:textId="77777777" w:rsidR="008654F7" w:rsidRPr="005856A9" w:rsidRDefault="008654F7" w:rsidP="00814ED8">
      <w:pPr>
        <w:spacing w:line="276" w:lineRule="auto"/>
        <w:ind w:left="720"/>
      </w:pPr>
      <w:r w:rsidRPr="005856A9">
        <w:t xml:space="preserve">De bovenvermelde </w:t>
      </w:r>
      <w:r w:rsidRPr="005856A9">
        <w:rPr>
          <w:b/>
        </w:rPr>
        <w:t>kosten voor rollend materieel komen wel in aanmerking</w:t>
      </w:r>
      <w:r w:rsidRPr="005856A9">
        <w:t xml:space="preserve"> als het rollend materieel </w:t>
      </w:r>
      <w:r w:rsidRPr="005856A9">
        <w:rPr>
          <w:b/>
        </w:rPr>
        <w:t>specifiek voor het project bestemd</w:t>
      </w:r>
      <w:r w:rsidRPr="005856A9">
        <w:t xml:space="preserve"> is en als het </w:t>
      </w:r>
      <w:r w:rsidRPr="005856A9">
        <w:rPr>
          <w:b/>
        </w:rPr>
        <w:t>expliciet is goedgekeurd</w:t>
      </w:r>
      <w:r w:rsidR="00225CDE">
        <w:rPr>
          <w:b/>
        </w:rPr>
        <w:t xml:space="preserve"> door de PG</w:t>
      </w:r>
      <w:r w:rsidRPr="005856A9">
        <w:t>;</w:t>
      </w:r>
    </w:p>
    <w:p w14:paraId="2F1F7752" w14:textId="77777777" w:rsidR="008654F7" w:rsidRPr="005856A9" w:rsidRDefault="008654F7" w:rsidP="009A6568">
      <w:pPr>
        <w:pStyle w:val="Lijstalinea"/>
        <w:numPr>
          <w:ilvl w:val="0"/>
          <w:numId w:val="33"/>
        </w:numPr>
        <w:tabs>
          <w:tab w:val="clear" w:pos="3686"/>
        </w:tabs>
        <w:spacing w:after="200" w:line="276" w:lineRule="auto"/>
      </w:pPr>
      <w:r w:rsidRPr="005856A9">
        <w:t>aankoop van gronden en gebouwen;</w:t>
      </w:r>
    </w:p>
    <w:p w14:paraId="65315F27" w14:textId="77777777" w:rsidR="008654F7" w:rsidRPr="005856A9" w:rsidRDefault="008654F7" w:rsidP="009A6568">
      <w:pPr>
        <w:pStyle w:val="Lijstalinea"/>
        <w:numPr>
          <w:ilvl w:val="0"/>
          <w:numId w:val="33"/>
        </w:numPr>
        <w:tabs>
          <w:tab w:val="clear" w:pos="3686"/>
        </w:tabs>
        <w:spacing w:after="200" w:line="276" w:lineRule="auto"/>
      </w:pPr>
      <w:r w:rsidRPr="005856A9">
        <w:t>zuivere studies zonder uitvoering;</w:t>
      </w:r>
    </w:p>
    <w:p w14:paraId="321C42C2" w14:textId="77777777" w:rsidR="008654F7" w:rsidRPr="005856A9" w:rsidRDefault="008654F7" w:rsidP="009A6568">
      <w:pPr>
        <w:pStyle w:val="Lijstalinea"/>
        <w:numPr>
          <w:ilvl w:val="0"/>
          <w:numId w:val="33"/>
        </w:numPr>
        <w:tabs>
          <w:tab w:val="clear" w:pos="3686"/>
        </w:tabs>
        <w:spacing w:after="200" w:line="276" w:lineRule="auto"/>
      </w:pPr>
      <w:r w:rsidRPr="005856A9">
        <w:t>reguliere kosten, bijvoorbeeld de opmaak van een brochure waarvoor de organisatie al gesubsidieerd wordt;</w:t>
      </w:r>
    </w:p>
    <w:p w14:paraId="0139D7B5" w14:textId="77777777" w:rsidR="008654F7" w:rsidRPr="005856A9" w:rsidRDefault="008654F7" w:rsidP="009A6568">
      <w:pPr>
        <w:pStyle w:val="Lijstalinea"/>
        <w:numPr>
          <w:ilvl w:val="0"/>
          <w:numId w:val="33"/>
        </w:numPr>
        <w:tabs>
          <w:tab w:val="clear" w:pos="3686"/>
        </w:tabs>
        <w:spacing w:after="200" w:line="276" w:lineRule="auto"/>
      </w:pPr>
      <w:r w:rsidRPr="005856A9">
        <w:t>grote afbraakwerken;</w:t>
      </w:r>
    </w:p>
    <w:p w14:paraId="2314FC51" w14:textId="77777777" w:rsidR="008654F7" w:rsidRPr="005856A9" w:rsidRDefault="008654F7" w:rsidP="009A6568">
      <w:pPr>
        <w:pStyle w:val="Lijstalinea"/>
        <w:numPr>
          <w:ilvl w:val="0"/>
          <w:numId w:val="33"/>
        </w:numPr>
        <w:tabs>
          <w:tab w:val="clear" w:pos="3686"/>
        </w:tabs>
        <w:spacing w:after="200" w:line="276" w:lineRule="auto"/>
      </w:pPr>
      <w:r w:rsidRPr="005856A9">
        <w:t>intrest door laattijdige betaling van facturen;</w:t>
      </w:r>
    </w:p>
    <w:p w14:paraId="772086CA" w14:textId="77777777" w:rsidR="008654F7" w:rsidRPr="005856A9" w:rsidRDefault="008654F7" w:rsidP="009A6568">
      <w:pPr>
        <w:pStyle w:val="Lijstalinea"/>
        <w:numPr>
          <w:ilvl w:val="0"/>
          <w:numId w:val="33"/>
        </w:numPr>
        <w:tabs>
          <w:tab w:val="clear" w:pos="3686"/>
        </w:tabs>
        <w:spacing w:after="200" w:line="276" w:lineRule="auto"/>
      </w:pPr>
      <w:r w:rsidRPr="005856A9">
        <w:t>bankkosten (kosten voor het beheer van een rekening, debetrente);</w:t>
      </w:r>
    </w:p>
    <w:p w14:paraId="35DFF725" w14:textId="77777777" w:rsidR="008654F7" w:rsidRPr="005856A9" w:rsidRDefault="008654F7" w:rsidP="009A6568">
      <w:pPr>
        <w:pStyle w:val="Lijstalinea"/>
        <w:numPr>
          <w:ilvl w:val="0"/>
          <w:numId w:val="33"/>
        </w:numPr>
        <w:tabs>
          <w:tab w:val="clear" w:pos="3686"/>
        </w:tabs>
        <w:spacing w:after="200" w:line="276" w:lineRule="auto"/>
      </w:pPr>
      <w:r w:rsidRPr="005856A9">
        <w:t>boetes;</w:t>
      </w:r>
    </w:p>
    <w:p w14:paraId="6C191D22" w14:textId="77777777" w:rsidR="008654F7" w:rsidRPr="005856A9" w:rsidRDefault="008654F7" w:rsidP="009A6568">
      <w:pPr>
        <w:pStyle w:val="Lijstalinea"/>
        <w:numPr>
          <w:ilvl w:val="0"/>
          <w:numId w:val="33"/>
        </w:numPr>
        <w:tabs>
          <w:tab w:val="clear" w:pos="3686"/>
        </w:tabs>
        <w:spacing w:after="200" w:line="276" w:lineRule="auto"/>
      </w:pPr>
      <w:r w:rsidRPr="005856A9">
        <w:t>proceskosten;</w:t>
      </w:r>
    </w:p>
    <w:p w14:paraId="1A7F8143" w14:textId="77777777" w:rsidR="008654F7" w:rsidRPr="005856A9" w:rsidRDefault="008654F7" w:rsidP="009A6568">
      <w:pPr>
        <w:pStyle w:val="Lijstalinea"/>
        <w:numPr>
          <w:ilvl w:val="0"/>
          <w:numId w:val="33"/>
        </w:numPr>
        <w:tabs>
          <w:tab w:val="clear" w:pos="3686"/>
        </w:tabs>
        <w:spacing w:after="200" w:line="276" w:lineRule="auto"/>
      </w:pPr>
      <w:r w:rsidRPr="005856A9">
        <w:t>heffingen en belastingen (met uitzondering van niet-terugvorderbare btw);</w:t>
      </w:r>
    </w:p>
    <w:p w14:paraId="288EAE00" w14:textId="77777777" w:rsidR="008654F7" w:rsidRPr="005856A9" w:rsidRDefault="008654F7" w:rsidP="009A6568">
      <w:pPr>
        <w:pStyle w:val="Lijstalinea"/>
        <w:numPr>
          <w:ilvl w:val="0"/>
          <w:numId w:val="33"/>
        </w:numPr>
        <w:tabs>
          <w:tab w:val="clear" w:pos="3686"/>
        </w:tabs>
        <w:spacing w:after="200" w:line="276" w:lineRule="auto"/>
      </w:pPr>
      <w:r w:rsidRPr="005856A9">
        <w:t>presentiegelden, zitpenningen;</w:t>
      </w:r>
    </w:p>
    <w:p w14:paraId="04B5F47F" w14:textId="77777777" w:rsidR="008654F7" w:rsidRPr="005856A9" w:rsidRDefault="008654F7" w:rsidP="009A6568">
      <w:pPr>
        <w:pStyle w:val="Lijstalinea"/>
        <w:numPr>
          <w:ilvl w:val="0"/>
          <w:numId w:val="33"/>
        </w:numPr>
        <w:tabs>
          <w:tab w:val="clear" w:pos="3686"/>
        </w:tabs>
        <w:spacing w:after="200" w:line="276" w:lineRule="auto"/>
      </w:pPr>
      <w:r w:rsidRPr="005856A9">
        <w:t>uitgaven die niet voldoen aan de in deze declaratie-instructie vastgelegde voorwaarden.</w:t>
      </w:r>
    </w:p>
    <w:p w14:paraId="53714BFB" w14:textId="77777777" w:rsidR="00EC7F14" w:rsidRPr="009164CC" w:rsidRDefault="00EC7F14" w:rsidP="00814ED8">
      <w:pPr>
        <w:pStyle w:val="Lijstalinea"/>
        <w:tabs>
          <w:tab w:val="clear" w:pos="3686"/>
        </w:tabs>
        <w:spacing w:after="200" w:line="276" w:lineRule="auto"/>
      </w:pPr>
    </w:p>
    <w:p w14:paraId="3C7CBD97" w14:textId="77777777" w:rsidR="00B63CC0" w:rsidRDefault="00F1498A" w:rsidP="00C72FF5">
      <w:pPr>
        <w:pStyle w:val="Kop2"/>
        <w:numPr>
          <w:ilvl w:val="1"/>
          <w:numId w:val="12"/>
        </w:numPr>
        <w:spacing w:line="276" w:lineRule="auto"/>
      </w:pPr>
      <w:bookmarkStart w:id="311" w:name="_Toc106006654"/>
      <w:r>
        <w:t>Investeringen</w:t>
      </w:r>
      <w:bookmarkEnd w:id="311"/>
    </w:p>
    <w:p w14:paraId="188228CB" w14:textId="77777777" w:rsidR="00B63CC0" w:rsidRDefault="00B63CC0" w:rsidP="00814ED8">
      <w:pPr>
        <w:spacing w:line="276" w:lineRule="auto"/>
      </w:pPr>
    </w:p>
    <w:p w14:paraId="5463AC8A" w14:textId="77777777" w:rsidR="006939A3" w:rsidRPr="00845ABA" w:rsidRDefault="00205B0C" w:rsidP="00814ED8">
      <w:pPr>
        <w:spacing w:line="276" w:lineRule="auto"/>
      </w:pPr>
      <w:r>
        <w:t xml:space="preserve">Investeringskosten komen in aanmerking </w:t>
      </w:r>
      <w:r w:rsidRPr="006F5AED">
        <w:rPr>
          <w:b/>
        </w:rPr>
        <w:t>bij investeringsprojecten en dienstverleningsprojecten</w:t>
      </w:r>
      <w:r>
        <w:t xml:space="preserve">. </w:t>
      </w:r>
      <w:r w:rsidR="006939A3" w:rsidRPr="00845ABA">
        <w:t xml:space="preserve">De volgende investeringskosten </w:t>
      </w:r>
      <w:r w:rsidR="00123EC3">
        <w:t xml:space="preserve">vanaf een projectkost van € 50 </w:t>
      </w:r>
      <w:r w:rsidR="006939A3" w:rsidRPr="00522405">
        <w:rPr>
          <w:b/>
        </w:rPr>
        <w:t>zijn subsidiabel</w:t>
      </w:r>
      <w:r w:rsidR="008654F7" w:rsidRPr="005856A9">
        <w:rPr>
          <w:b/>
        </w:rPr>
        <w:t>,</w:t>
      </w:r>
      <w:r w:rsidR="008654F7" w:rsidRPr="005856A9">
        <w:t xml:space="preserve"> </w:t>
      </w:r>
      <w:r w:rsidR="008654F7" w:rsidRPr="005856A9">
        <w:rPr>
          <w:b/>
        </w:rPr>
        <w:t xml:space="preserve">op voorwaarde </w:t>
      </w:r>
      <w:r w:rsidR="008654F7" w:rsidRPr="005856A9">
        <w:t>dat ze</w:t>
      </w:r>
      <w:r w:rsidR="008654F7" w:rsidRPr="005856A9">
        <w:rPr>
          <w:b/>
        </w:rPr>
        <w:t xml:space="preserve"> in de projectfiche goedgekeurd werden</w:t>
      </w:r>
      <w:r w:rsidR="006939A3" w:rsidRPr="00845ABA">
        <w:t>:</w:t>
      </w:r>
    </w:p>
    <w:p w14:paraId="0EDF1E33" w14:textId="77777777" w:rsidR="008654F7" w:rsidRPr="005856A9" w:rsidRDefault="008654F7" w:rsidP="009A6568">
      <w:pPr>
        <w:pStyle w:val="Lijstalinea"/>
        <w:numPr>
          <w:ilvl w:val="0"/>
          <w:numId w:val="34"/>
        </w:numPr>
        <w:tabs>
          <w:tab w:val="clear" w:pos="3686"/>
        </w:tabs>
        <w:spacing w:after="200" w:line="276" w:lineRule="auto"/>
      </w:pPr>
      <w:r w:rsidRPr="005856A9">
        <w:t>de bouw of verbetering van onroerende goederen, met inbegrip van de inrichting van de onroerende goederen;</w:t>
      </w:r>
    </w:p>
    <w:p w14:paraId="20964BDE" w14:textId="77777777" w:rsidR="008654F7" w:rsidRPr="005856A9" w:rsidRDefault="008654F7" w:rsidP="009A6568">
      <w:pPr>
        <w:pStyle w:val="Lijstalinea"/>
        <w:numPr>
          <w:ilvl w:val="0"/>
          <w:numId w:val="34"/>
        </w:numPr>
        <w:tabs>
          <w:tab w:val="clear" w:pos="3686"/>
        </w:tabs>
        <w:spacing w:after="200" w:line="276" w:lineRule="auto"/>
      </w:pPr>
      <w:r w:rsidRPr="005856A9">
        <w:t>uitgaven voor de aankoop van machines/installaties, met inbegrip van specifieke computerprogrammatuur;</w:t>
      </w:r>
    </w:p>
    <w:p w14:paraId="40E9461C" w14:textId="77777777" w:rsidR="008654F7" w:rsidRPr="005856A9" w:rsidRDefault="008654F7" w:rsidP="009A6568">
      <w:pPr>
        <w:pStyle w:val="Lijstalinea"/>
        <w:numPr>
          <w:ilvl w:val="0"/>
          <w:numId w:val="34"/>
        </w:numPr>
        <w:tabs>
          <w:tab w:val="clear" w:pos="3686"/>
        </w:tabs>
        <w:spacing w:after="200" w:line="276" w:lineRule="auto"/>
      </w:pPr>
      <w:r w:rsidRPr="005856A9">
        <w:t>erelonen van architecten, ingenieurs en adviseurs die rechtstreeks gelinkt zijn aan de investering of de onroerende goederen;</w:t>
      </w:r>
    </w:p>
    <w:p w14:paraId="50337E6E" w14:textId="77777777" w:rsidR="008654F7" w:rsidRPr="005856A9" w:rsidRDefault="008654F7" w:rsidP="009A6568">
      <w:pPr>
        <w:pStyle w:val="Lijstalinea"/>
        <w:numPr>
          <w:ilvl w:val="0"/>
          <w:numId w:val="34"/>
        </w:numPr>
        <w:tabs>
          <w:tab w:val="clear" w:pos="3686"/>
        </w:tabs>
        <w:spacing w:after="200" w:line="276" w:lineRule="auto"/>
      </w:pPr>
      <w:r w:rsidRPr="005856A9">
        <w:t>de uitvoering van landschapswerken;</w:t>
      </w:r>
    </w:p>
    <w:p w14:paraId="62862F21" w14:textId="77777777" w:rsidR="008654F7" w:rsidRPr="005856A9" w:rsidRDefault="008654F7" w:rsidP="009A6568">
      <w:pPr>
        <w:pStyle w:val="Lijstalinea"/>
        <w:numPr>
          <w:ilvl w:val="0"/>
          <w:numId w:val="34"/>
        </w:numPr>
        <w:tabs>
          <w:tab w:val="clear" w:pos="3686"/>
        </w:tabs>
        <w:spacing w:after="200" w:line="276" w:lineRule="auto"/>
      </w:pPr>
      <w:r w:rsidRPr="005856A9">
        <w:t xml:space="preserve">aankoop van multimediamateriaal </w:t>
      </w:r>
      <w:r w:rsidR="004B72EA">
        <w:t>dat specifiek bedoeld is voor de uitvoering van het project. De aankoop behoort volledig tot het project en wordt ook zo gedeclareerd. Voorbeeld ter illustratie: multimediamateriaal voor de inrichting van een museum, zoals gespecialiseerde interactieve schermen. Deze zijn specifiek voor het project en hebben geen andere functie buiten het project. Ze kaderen ook binnen een grotere investering</w:t>
      </w:r>
      <w:r w:rsidRPr="005856A9">
        <w:t>;</w:t>
      </w:r>
    </w:p>
    <w:p w14:paraId="50CAF7C7" w14:textId="77777777" w:rsidR="008654F7" w:rsidRPr="005856A9" w:rsidRDefault="008654F7" w:rsidP="009A6568">
      <w:pPr>
        <w:pStyle w:val="Lijstalinea"/>
        <w:numPr>
          <w:ilvl w:val="0"/>
          <w:numId w:val="34"/>
        </w:numPr>
        <w:tabs>
          <w:tab w:val="clear" w:pos="3686"/>
        </w:tabs>
        <w:spacing w:after="200" w:line="276" w:lineRule="auto"/>
      </w:pPr>
      <w:r w:rsidRPr="005856A9">
        <w:t>verwerven of ontwikkeling van computersoftware;</w:t>
      </w:r>
    </w:p>
    <w:p w14:paraId="159071A0" w14:textId="77777777" w:rsidR="008654F7" w:rsidRPr="005856A9" w:rsidRDefault="008654F7" w:rsidP="009A6568">
      <w:pPr>
        <w:pStyle w:val="Lijstalinea"/>
        <w:numPr>
          <w:ilvl w:val="0"/>
          <w:numId w:val="34"/>
        </w:numPr>
        <w:tabs>
          <w:tab w:val="clear" w:pos="3686"/>
        </w:tabs>
        <w:spacing w:after="200" w:line="276" w:lineRule="auto"/>
      </w:pPr>
      <w:r w:rsidRPr="005856A9">
        <w:t>de uitvoering van haalbaarheidsstudies en het verkrijgen van octrooien en licenties die rechtstreeks aan de investeringen gekoppeld zijn;</w:t>
      </w:r>
    </w:p>
    <w:p w14:paraId="6163C2EB" w14:textId="77777777" w:rsidR="008654F7" w:rsidRPr="005856A9" w:rsidRDefault="008654F7" w:rsidP="009A6568">
      <w:pPr>
        <w:pStyle w:val="Lijstalinea"/>
        <w:numPr>
          <w:ilvl w:val="0"/>
          <w:numId w:val="34"/>
        </w:numPr>
        <w:tabs>
          <w:tab w:val="clear" w:pos="3686"/>
        </w:tabs>
        <w:spacing w:after="200" w:line="276" w:lineRule="auto"/>
      </w:pPr>
      <w:r w:rsidRPr="005856A9">
        <w:t>de huurkoop van machines;</w:t>
      </w:r>
    </w:p>
    <w:p w14:paraId="4B398943" w14:textId="77777777" w:rsidR="008654F7" w:rsidRPr="005856A9" w:rsidRDefault="008654F7" w:rsidP="009A6568">
      <w:pPr>
        <w:pStyle w:val="Lijstalinea"/>
        <w:numPr>
          <w:ilvl w:val="0"/>
          <w:numId w:val="34"/>
        </w:numPr>
        <w:tabs>
          <w:tab w:val="clear" w:pos="3686"/>
        </w:tabs>
        <w:spacing w:after="200" w:line="276" w:lineRule="auto"/>
      </w:pPr>
      <w:r w:rsidRPr="005856A9">
        <w:t>kosten voor de aankoop van tweedehands materiaal.</w:t>
      </w:r>
    </w:p>
    <w:p w14:paraId="7953ABA6" w14:textId="77777777" w:rsidR="008654F7" w:rsidRPr="005856A9" w:rsidRDefault="008654F7" w:rsidP="00814ED8">
      <w:pPr>
        <w:pStyle w:val="Lijstalinea"/>
        <w:spacing w:line="276" w:lineRule="auto"/>
        <w:rPr>
          <w:sz w:val="12"/>
          <w:szCs w:val="12"/>
        </w:rPr>
      </w:pPr>
    </w:p>
    <w:p w14:paraId="19ECF71E" w14:textId="77777777" w:rsidR="008654F7" w:rsidRPr="005856A9" w:rsidRDefault="008654F7" w:rsidP="00814ED8">
      <w:pPr>
        <w:spacing w:line="276" w:lineRule="auto"/>
        <w:ind w:firstLine="284"/>
      </w:pPr>
      <w:r w:rsidRPr="005856A9">
        <w:t xml:space="preserve">De volgende investeringskosten zijn </w:t>
      </w:r>
      <w:r w:rsidRPr="005856A9">
        <w:rPr>
          <w:b/>
        </w:rPr>
        <w:t>niet</w:t>
      </w:r>
      <w:r w:rsidRPr="005856A9">
        <w:t xml:space="preserve"> subsidiabel:</w:t>
      </w:r>
    </w:p>
    <w:p w14:paraId="32D0FE75" w14:textId="77777777" w:rsidR="00123EC3" w:rsidRDefault="00123EC3" w:rsidP="009A6568">
      <w:pPr>
        <w:pStyle w:val="Lijstalinea"/>
        <w:numPr>
          <w:ilvl w:val="0"/>
          <w:numId w:val="35"/>
        </w:numPr>
        <w:tabs>
          <w:tab w:val="clear" w:pos="3686"/>
        </w:tabs>
        <w:spacing w:line="276" w:lineRule="auto"/>
      </w:pPr>
      <w:r>
        <w:t>subsidiabele projectkosten lager dan € 50.</w:t>
      </w:r>
    </w:p>
    <w:p w14:paraId="16BEB010" w14:textId="77777777" w:rsidR="008654F7" w:rsidRPr="005856A9" w:rsidRDefault="008654F7" w:rsidP="009A6568">
      <w:pPr>
        <w:pStyle w:val="Lijstalinea"/>
        <w:numPr>
          <w:ilvl w:val="0"/>
          <w:numId w:val="35"/>
        </w:numPr>
        <w:tabs>
          <w:tab w:val="clear" w:pos="3686"/>
        </w:tabs>
        <w:spacing w:line="276" w:lineRule="auto"/>
      </w:pPr>
      <w:r w:rsidRPr="005856A9">
        <w:t>de verwerving inclusief leasing van onroerende goederen, bijvoorbeeld grond en gebouwen;</w:t>
      </w:r>
    </w:p>
    <w:p w14:paraId="2C751C52" w14:textId="77777777" w:rsidR="008654F7" w:rsidRPr="005856A9" w:rsidRDefault="008654F7" w:rsidP="009A6568">
      <w:pPr>
        <w:pStyle w:val="Lijstalinea"/>
        <w:numPr>
          <w:ilvl w:val="0"/>
          <w:numId w:val="35"/>
        </w:numPr>
        <w:tabs>
          <w:tab w:val="clear" w:pos="3686"/>
        </w:tabs>
        <w:spacing w:line="276" w:lineRule="auto"/>
      </w:pPr>
      <w:r w:rsidRPr="005856A9">
        <w:t>leasing van materiaal, dat op het einde van de leasingperiode niet overgedragen wordt aan de promotor;</w:t>
      </w:r>
    </w:p>
    <w:p w14:paraId="23CC4CB5" w14:textId="77777777" w:rsidR="008654F7" w:rsidRPr="005856A9" w:rsidRDefault="008654F7" w:rsidP="009A6568">
      <w:pPr>
        <w:pStyle w:val="Lijstalinea"/>
        <w:numPr>
          <w:ilvl w:val="0"/>
          <w:numId w:val="35"/>
        </w:numPr>
        <w:tabs>
          <w:tab w:val="clear" w:pos="3686"/>
        </w:tabs>
        <w:spacing w:line="276" w:lineRule="auto"/>
      </w:pPr>
      <w:r w:rsidRPr="005856A9">
        <w:t>zuivere studies zonder realisatie;</w:t>
      </w:r>
    </w:p>
    <w:p w14:paraId="6FA78A34" w14:textId="77777777" w:rsidR="008654F7" w:rsidRPr="005856A9" w:rsidRDefault="008654F7" w:rsidP="009A6568">
      <w:pPr>
        <w:pStyle w:val="Lijstalinea"/>
        <w:numPr>
          <w:ilvl w:val="0"/>
          <w:numId w:val="35"/>
        </w:numPr>
        <w:tabs>
          <w:tab w:val="clear" w:pos="3686"/>
        </w:tabs>
        <w:spacing w:line="276" w:lineRule="auto"/>
      </w:pPr>
      <w:r w:rsidRPr="005856A9">
        <w:t>het leggen en plaatsen van ondergrondse leidingen zoals nutsleidingen (elektriciteitskabels ondergronds brengen, gescheiden rioleringsstelsel steken)</w:t>
      </w:r>
    </w:p>
    <w:p w14:paraId="096DCD8D" w14:textId="77777777" w:rsidR="008654F7" w:rsidRPr="005856A9" w:rsidRDefault="008654F7" w:rsidP="009A6568">
      <w:pPr>
        <w:pStyle w:val="Lijstalinea"/>
        <w:numPr>
          <w:ilvl w:val="0"/>
          <w:numId w:val="35"/>
        </w:numPr>
        <w:tabs>
          <w:tab w:val="clear" w:pos="3686"/>
        </w:tabs>
        <w:spacing w:line="276" w:lineRule="auto"/>
      </w:pPr>
      <w:r w:rsidRPr="005856A9">
        <w:t>rollend materieel: personenwagen, vrachtwagens, leasingwagens, noch de afschrijving van een wagen. Ook de directe investeringskosten die verbonden zijn aan het rollend materieel;</w:t>
      </w:r>
    </w:p>
    <w:p w14:paraId="547359FC" w14:textId="77777777" w:rsidR="008654F7" w:rsidRPr="005856A9" w:rsidRDefault="008654F7" w:rsidP="009A6568">
      <w:pPr>
        <w:pStyle w:val="Lijstalinea"/>
        <w:numPr>
          <w:ilvl w:val="0"/>
          <w:numId w:val="35"/>
        </w:numPr>
        <w:tabs>
          <w:tab w:val="clear" w:pos="3686"/>
        </w:tabs>
        <w:spacing w:line="276" w:lineRule="auto"/>
      </w:pPr>
      <w:r w:rsidRPr="005856A9">
        <w:t xml:space="preserve">aankoop van dieren; </w:t>
      </w:r>
    </w:p>
    <w:p w14:paraId="6850087D" w14:textId="77777777" w:rsidR="008654F7" w:rsidRPr="005856A9" w:rsidRDefault="008654F7" w:rsidP="009A6568">
      <w:pPr>
        <w:pStyle w:val="Lijstalinea"/>
        <w:numPr>
          <w:ilvl w:val="0"/>
          <w:numId w:val="35"/>
        </w:numPr>
        <w:tabs>
          <w:tab w:val="clear" w:pos="3686"/>
        </w:tabs>
        <w:spacing w:line="276" w:lineRule="auto"/>
      </w:pPr>
      <w:r w:rsidRPr="005856A9">
        <w:t>aankoop van zaai en pootgoed van jaarlijkse landbouwgewassen, alsook het planten ervan.</w:t>
      </w:r>
    </w:p>
    <w:p w14:paraId="61628B7C" w14:textId="77777777" w:rsidR="008654F7" w:rsidRPr="005856A9" w:rsidRDefault="008654F7" w:rsidP="00814ED8">
      <w:pPr>
        <w:spacing w:line="276" w:lineRule="auto"/>
        <w:ind w:left="284"/>
      </w:pPr>
      <w:r w:rsidRPr="005856A9">
        <w:rPr>
          <w:b/>
          <w:u w:val="single"/>
        </w:rPr>
        <w:t>Aandachtspunt</w:t>
      </w:r>
      <w:r w:rsidRPr="005856A9">
        <w:t>: in het geval van leasing/ huurkoop moet er op het einde van de periode altijd een eigendomsoverdracht zijn aan de promotor.</w:t>
      </w:r>
    </w:p>
    <w:p w14:paraId="1C8DF95A" w14:textId="77777777" w:rsidR="00B63CC0" w:rsidRPr="00B63CC0" w:rsidRDefault="00B63CC0" w:rsidP="00814ED8">
      <w:pPr>
        <w:spacing w:line="276" w:lineRule="auto"/>
      </w:pPr>
    </w:p>
    <w:p w14:paraId="0DA3BB5A" w14:textId="77777777" w:rsidR="00B63CC0" w:rsidRDefault="00F1498A" w:rsidP="00C72FF5">
      <w:pPr>
        <w:pStyle w:val="Kop2"/>
        <w:numPr>
          <w:ilvl w:val="1"/>
          <w:numId w:val="12"/>
        </w:numPr>
        <w:spacing w:line="276" w:lineRule="auto"/>
      </w:pPr>
      <w:bookmarkStart w:id="312" w:name="_Toc106006655"/>
      <w:r>
        <w:t>Personeelskosten</w:t>
      </w:r>
      <w:bookmarkEnd w:id="312"/>
    </w:p>
    <w:p w14:paraId="5D573460" w14:textId="77777777" w:rsidR="008654F7" w:rsidRDefault="008654F7" w:rsidP="00814ED8">
      <w:pPr>
        <w:spacing w:line="276" w:lineRule="auto"/>
        <w:ind w:left="284"/>
        <w:rPr>
          <w:b/>
        </w:rPr>
      </w:pPr>
      <w:r w:rsidRPr="005856A9">
        <w:t xml:space="preserve">Personeelskosten komen enkel in aanmerking bij </w:t>
      </w:r>
      <w:r w:rsidRPr="005856A9">
        <w:rPr>
          <w:b/>
        </w:rPr>
        <w:t>dienstverleningsprojecten</w:t>
      </w:r>
      <w:r w:rsidRPr="005856A9">
        <w:t>. De kosten zijn enkel subsidiabel voor de duur van het project en voor het personeel dat rechtstreeks bij de inhoudelijke uitvoering van het project betrokken is</w:t>
      </w:r>
      <w:r w:rsidR="00123EC3">
        <w:t xml:space="preserve"> én indien ze gestaafd worden op basis van de tijdsregistratie</w:t>
      </w:r>
      <w:r w:rsidRPr="005856A9">
        <w:t xml:space="preserve">. Het bijhouden van een tijdsregistratie is verplicht met </w:t>
      </w:r>
      <w:r w:rsidRPr="005856A9">
        <w:rPr>
          <w:b/>
        </w:rPr>
        <w:t>registraties per halve dag</w:t>
      </w:r>
      <w:r w:rsidR="00123EC3">
        <w:rPr>
          <w:b/>
        </w:rPr>
        <w:t xml:space="preserve"> waaruit de link met het project duidelijk blijkt</w:t>
      </w:r>
      <w:r w:rsidRPr="005856A9">
        <w:rPr>
          <w:b/>
        </w:rPr>
        <w:t>.</w:t>
      </w:r>
      <w:r w:rsidR="00123EC3">
        <w:rPr>
          <w:b/>
        </w:rPr>
        <w:t xml:space="preserve"> Promotoren die meerdere projecten tegelijk uitvoeren, worden aangeraden om een sluitende tijdsregistratie bij te houden. Zo hebben we een overzicht van de tijdsregistraties over deze verschillende projecten heen en vermijden we dubbelfinanciering.</w:t>
      </w:r>
    </w:p>
    <w:p w14:paraId="7581280E" w14:textId="77777777" w:rsidR="00123EC3" w:rsidRPr="005856A9" w:rsidRDefault="00123EC3" w:rsidP="00814ED8">
      <w:pPr>
        <w:spacing w:line="276" w:lineRule="auto"/>
        <w:ind w:left="284"/>
      </w:pPr>
      <w:r>
        <w:t>De looncode van elk per</w:t>
      </w:r>
      <w:r w:rsidR="00BF4DF2">
        <w:t>soneelslid wordt vastgelegd in de eerste declaratie die personeelskosten bevat voor dat personeelslid. De van toepassing zijnde looncode kan gedurende het project niet meer gewijzigd worden.</w:t>
      </w:r>
    </w:p>
    <w:p w14:paraId="76EA917A" w14:textId="77777777" w:rsidR="008654F7" w:rsidRPr="005856A9" w:rsidRDefault="008654F7" w:rsidP="00814ED8">
      <w:pPr>
        <w:spacing w:line="276" w:lineRule="auto"/>
        <w:ind w:left="284"/>
      </w:pPr>
      <w:r w:rsidRPr="005856A9">
        <w:t>Volgende loonkosten zitten altijd verrekend in de berekende dagkost (zie sjabloon ‘financieel overzicht subsidie’, tabblad waarden lonen) en kunnen in geen enkele andere rubriek nog apart aangevraagd worden.</w:t>
      </w:r>
    </w:p>
    <w:p w14:paraId="1FDBE0D8" w14:textId="77777777" w:rsidR="008654F7" w:rsidRPr="005856A9" w:rsidRDefault="008654F7" w:rsidP="009A6568">
      <w:pPr>
        <w:pStyle w:val="Lijstalinea"/>
        <w:numPr>
          <w:ilvl w:val="0"/>
          <w:numId w:val="36"/>
        </w:numPr>
        <w:tabs>
          <w:tab w:val="clear" w:pos="3686"/>
        </w:tabs>
        <w:spacing w:after="200" w:line="276" w:lineRule="auto"/>
      </w:pPr>
      <w:r w:rsidRPr="005856A9">
        <w:t>bruto maandloon;</w:t>
      </w:r>
    </w:p>
    <w:p w14:paraId="514D8B1F" w14:textId="77777777" w:rsidR="008654F7" w:rsidRPr="005856A9" w:rsidRDefault="008654F7" w:rsidP="009A6568">
      <w:pPr>
        <w:pStyle w:val="Lijstalinea"/>
        <w:numPr>
          <w:ilvl w:val="0"/>
          <w:numId w:val="36"/>
        </w:numPr>
        <w:tabs>
          <w:tab w:val="clear" w:pos="3686"/>
        </w:tabs>
        <w:spacing w:after="200" w:line="276" w:lineRule="auto"/>
      </w:pPr>
      <w:r w:rsidRPr="005856A9">
        <w:t>vakantiegeld;</w:t>
      </w:r>
    </w:p>
    <w:p w14:paraId="26DEF722" w14:textId="77777777" w:rsidR="008654F7" w:rsidRPr="005856A9" w:rsidRDefault="008654F7" w:rsidP="009A6568">
      <w:pPr>
        <w:pStyle w:val="Lijstalinea"/>
        <w:numPr>
          <w:ilvl w:val="0"/>
          <w:numId w:val="36"/>
        </w:numPr>
        <w:tabs>
          <w:tab w:val="clear" w:pos="3686"/>
        </w:tabs>
        <w:spacing w:after="200" w:line="276" w:lineRule="auto"/>
      </w:pPr>
      <w:r w:rsidRPr="005856A9">
        <w:t>eindejaarspremie;</w:t>
      </w:r>
    </w:p>
    <w:p w14:paraId="52BBA925" w14:textId="77777777" w:rsidR="008654F7" w:rsidRPr="005856A9" w:rsidRDefault="008654F7" w:rsidP="009A6568">
      <w:pPr>
        <w:pStyle w:val="Lijstalinea"/>
        <w:numPr>
          <w:ilvl w:val="0"/>
          <w:numId w:val="36"/>
        </w:numPr>
        <w:tabs>
          <w:tab w:val="clear" w:pos="3686"/>
        </w:tabs>
        <w:spacing w:after="200" w:line="276" w:lineRule="auto"/>
      </w:pPr>
      <w:r w:rsidRPr="005856A9">
        <w:t>RSZ werkgever;</w:t>
      </w:r>
    </w:p>
    <w:p w14:paraId="0454C976" w14:textId="77777777" w:rsidR="008654F7" w:rsidRPr="005856A9" w:rsidRDefault="008654F7" w:rsidP="009A6568">
      <w:pPr>
        <w:pStyle w:val="Lijstalinea"/>
        <w:numPr>
          <w:ilvl w:val="0"/>
          <w:numId w:val="36"/>
        </w:numPr>
        <w:tabs>
          <w:tab w:val="clear" w:pos="3686"/>
        </w:tabs>
        <w:spacing w:after="200" w:line="276" w:lineRule="auto"/>
      </w:pPr>
      <w:r w:rsidRPr="005856A9">
        <w:t>verzekering arbeidsongevallen;</w:t>
      </w:r>
    </w:p>
    <w:p w14:paraId="43C15F40" w14:textId="77777777" w:rsidR="008654F7" w:rsidRPr="005856A9" w:rsidRDefault="008654F7" w:rsidP="009A6568">
      <w:pPr>
        <w:pStyle w:val="Lijstalinea"/>
        <w:numPr>
          <w:ilvl w:val="0"/>
          <w:numId w:val="36"/>
        </w:numPr>
        <w:tabs>
          <w:tab w:val="clear" w:pos="3686"/>
        </w:tabs>
        <w:spacing w:after="200" w:line="276" w:lineRule="auto"/>
      </w:pPr>
      <w:r w:rsidRPr="005856A9">
        <w:t>vervoerskosten woon -werkverkeer;</w:t>
      </w:r>
    </w:p>
    <w:p w14:paraId="6C6FFA9B" w14:textId="77777777" w:rsidR="008654F7" w:rsidRPr="005856A9" w:rsidRDefault="008654F7" w:rsidP="009A6568">
      <w:pPr>
        <w:pStyle w:val="Lijstalinea"/>
        <w:numPr>
          <w:ilvl w:val="0"/>
          <w:numId w:val="36"/>
        </w:numPr>
        <w:tabs>
          <w:tab w:val="clear" w:pos="3686"/>
        </w:tabs>
        <w:spacing w:after="200" w:line="276" w:lineRule="auto"/>
      </w:pPr>
      <w:r w:rsidRPr="005856A9">
        <w:t>maaltijdcheques.</w:t>
      </w:r>
    </w:p>
    <w:p w14:paraId="1EEDFCC7" w14:textId="77777777" w:rsidR="008654F7" w:rsidRPr="005856A9" w:rsidRDefault="008654F7" w:rsidP="00814ED8">
      <w:pPr>
        <w:spacing w:line="276" w:lineRule="auto"/>
        <w:ind w:firstLine="284"/>
      </w:pPr>
      <w:r w:rsidRPr="005856A9">
        <w:t xml:space="preserve">De volgende loonkosten zijn </w:t>
      </w:r>
      <w:r w:rsidRPr="005856A9">
        <w:rPr>
          <w:b/>
        </w:rPr>
        <w:t>niet</w:t>
      </w:r>
      <w:r w:rsidRPr="005856A9">
        <w:t xml:space="preserve"> subsidiabel:</w:t>
      </w:r>
    </w:p>
    <w:p w14:paraId="2B072A7F" w14:textId="77777777" w:rsidR="008654F7" w:rsidRPr="005856A9" w:rsidRDefault="008654F7" w:rsidP="009A6568">
      <w:pPr>
        <w:pStyle w:val="Lijstalinea"/>
        <w:numPr>
          <w:ilvl w:val="0"/>
          <w:numId w:val="37"/>
        </w:numPr>
        <w:tabs>
          <w:tab w:val="clear" w:pos="3686"/>
        </w:tabs>
        <w:spacing w:after="200" w:line="276" w:lineRule="auto"/>
      </w:pPr>
      <w:r w:rsidRPr="005856A9">
        <w:t>loonkosten voor loutere ‘projectsupervisie’ (zie 4.1);</w:t>
      </w:r>
    </w:p>
    <w:p w14:paraId="4CF6198F" w14:textId="77777777" w:rsidR="008654F7" w:rsidRPr="005856A9" w:rsidRDefault="008654F7" w:rsidP="009A6568">
      <w:pPr>
        <w:pStyle w:val="Lijstalinea"/>
        <w:numPr>
          <w:ilvl w:val="0"/>
          <w:numId w:val="37"/>
        </w:numPr>
        <w:tabs>
          <w:tab w:val="clear" w:pos="3686"/>
        </w:tabs>
        <w:spacing w:after="200" w:line="276" w:lineRule="auto"/>
      </w:pPr>
      <w:r w:rsidRPr="005856A9">
        <w:t>uitgaven voor extralegale voordelen als groepsverzekeringen, extralegaal pensioen, hospitalisatieverzekering … (Die kosten zijn onder geen enkele rubriek subsidiabel.);</w:t>
      </w:r>
    </w:p>
    <w:p w14:paraId="183F7179" w14:textId="77777777" w:rsidR="008654F7" w:rsidRPr="005856A9" w:rsidRDefault="008654F7" w:rsidP="009A6568">
      <w:pPr>
        <w:pStyle w:val="Lijstalinea"/>
        <w:numPr>
          <w:ilvl w:val="0"/>
          <w:numId w:val="37"/>
        </w:numPr>
        <w:tabs>
          <w:tab w:val="clear" w:pos="3686"/>
        </w:tabs>
        <w:spacing w:after="200" w:line="276" w:lineRule="auto"/>
      </w:pPr>
      <w:r w:rsidRPr="005856A9">
        <w:t>beroepskleding, verzekering burgerlijke aansprakelijkheid …;</w:t>
      </w:r>
    </w:p>
    <w:p w14:paraId="54F0DF5C" w14:textId="77777777" w:rsidR="008654F7" w:rsidRPr="005856A9" w:rsidRDefault="008654F7" w:rsidP="009A6568">
      <w:pPr>
        <w:pStyle w:val="Lijstalinea"/>
        <w:numPr>
          <w:ilvl w:val="0"/>
          <w:numId w:val="37"/>
        </w:numPr>
        <w:tabs>
          <w:tab w:val="clear" w:pos="3686"/>
        </w:tabs>
        <w:spacing w:after="200" w:line="276" w:lineRule="auto"/>
      </w:pPr>
      <w:r w:rsidRPr="005856A9">
        <w:t>kosten voor aanwerving;</w:t>
      </w:r>
    </w:p>
    <w:p w14:paraId="37B5B34D" w14:textId="77777777" w:rsidR="00BF4DF2" w:rsidRDefault="008654F7" w:rsidP="00BF4DF2">
      <w:pPr>
        <w:pStyle w:val="Lijstalinea"/>
        <w:numPr>
          <w:ilvl w:val="0"/>
          <w:numId w:val="37"/>
        </w:numPr>
        <w:tabs>
          <w:tab w:val="clear" w:pos="3686"/>
        </w:tabs>
        <w:spacing w:after="200" w:line="276" w:lineRule="auto"/>
      </w:pPr>
      <w:r w:rsidRPr="005856A9">
        <w:t>ontslagvergoeding, opzegvergoeding.</w:t>
      </w:r>
    </w:p>
    <w:p w14:paraId="50AC5382" w14:textId="77777777" w:rsidR="00B63CC0" w:rsidRDefault="00BF4DF2" w:rsidP="00814ED8">
      <w:pPr>
        <w:spacing w:line="276" w:lineRule="auto"/>
      </w:pPr>
      <w:r>
        <w:t>Bijzondere gevallen:</w:t>
      </w:r>
    </w:p>
    <w:p w14:paraId="7E0C8774" w14:textId="77777777" w:rsidR="00BF4DF2" w:rsidRDefault="00BF4DF2" w:rsidP="00BF4DF2">
      <w:pPr>
        <w:numPr>
          <w:ilvl w:val="2"/>
          <w:numId w:val="14"/>
        </w:numPr>
        <w:spacing w:line="276" w:lineRule="auto"/>
      </w:pPr>
      <w:r>
        <w:t>Detachering van personeel is mogelijk en ook subsidiabel als de loonkost gedragen wordt door de (co)promotor. Daarvoor kan men de loonkosten ofwel via de loontabel berekenen, ofwel de doorgefactureerde loonkost indienen bij deze rubriek. Als bewijsmateriaal van de detachering is de detacheringsovereenkomst tussen de (co)promotor en de andere organisatie, en de loonfiche nodig.</w:t>
      </w:r>
    </w:p>
    <w:p w14:paraId="41B55631" w14:textId="77777777" w:rsidR="00BF4DF2" w:rsidRDefault="00BF4DF2" w:rsidP="00134866">
      <w:pPr>
        <w:numPr>
          <w:ilvl w:val="2"/>
          <w:numId w:val="14"/>
        </w:numPr>
        <w:spacing w:line="276" w:lineRule="auto"/>
      </w:pPr>
      <w:r>
        <w:t>Uitzendarbeid is niet subsidiabel als personeelskost, wel als externe prestatie indien op die manier voorzien in de projectaanvraag.</w:t>
      </w:r>
    </w:p>
    <w:p w14:paraId="64B862C0" w14:textId="77777777" w:rsidR="00B63CC0" w:rsidRDefault="00F1498A" w:rsidP="00C72FF5">
      <w:pPr>
        <w:pStyle w:val="Kop2"/>
        <w:numPr>
          <w:ilvl w:val="1"/>
          <w:numId w:val="12"/>
        </w:numPr>
        <w:spacing w:line="276" w:lineRule="auto"/>
      </w:pPr>
      <w:bookmarkStart w:id="313" w:name="_Toc106006656"/>
      <w:r>
        <w:t>Werkingskosten</w:t>
      </w:r>
      <w:bookmarkEnd w:id="313"/>
    </w:p>
    <w:p w14:paraId="10B14E7F" w14:textId="77777777" w:rsidR="008654F7" w:rsidRPr="005856A9" w:rsidRDefault="008654F7" w:rsidP="00814ED8">
      <w:pPr>
        <w:spacing w:line="276" w:lineRule="auto"/>
        <w:ind w:left="284"/>
      </w:pPr>
      <w:r w:rsidRPr="005856A9">
        <w:t xml:space="preserve">Belangrijke voorwaarde bij werkingskosten is het </w:t>
      </w:r>
      <w:r w:rsidRPr="005856A9">
        <w:rPr>
          <w:b/>
        </w:rPr>
        <w:t>rechtstreeks</w:t>
      </w:r>
      <w:r w:rsidRPr="005856A9">
        <w:t xml:space="preserve"> verband met de doelstellingen van het project en de noodzaak voor de algemene werking van het project</w:t>
      </w:r>
      <w:r w:rsidR="00E4395F">
        <w:t xml:space="preserve"> en moeten een ingediende projectkost van minstens 50 euro hebben</w:t>
      </w:r>
      <w:r w:rsidRPr="005856A9">
        <w:t xml:space="preserve">. Ingediende werkingskosten mogen de redelijke behoefte van het project niet overtreffen. Werkingskosten zijn verifieerbaar aan de hand van </w:t>
      </w:r>
      <w:r w:rsidR="00C4642A">
        <w:t>kostenbewijzen</w:t>
      </w:r>
      <w:r w:rsidRPr="005856A9">
        <w:t xml:space="preserve"> en betalingsbewijzen.</w:t>
      </w:r>
    </w:p>
    <w:p w14:paraId="7D1D2371" w14:textId="77777777" w:rsidR="008654F7" w:rsidRPr="005856A9" w:rsidRDefault="008654F7" w:rsidP="00814ED8">
      <w:pPr>
        <w:spacing w:line="276" w:lineRule="auto"/>
      </w:pPr>
    </w:p>
    <w:p w14:paraId="61E5A6ED" w14:textId="77777777" w:rsidR="008654F7" w:rsidRPr="005856A9" w:rsidRDefault="008654F7" w:rsidP="00814ED8">
      <w:pPr>
        <w:spacing w:line="276" w:lineRule="auto"/>
        <w:ind w:firstLine="284"/>
      </w:pPr>
      <w:r w:rsidRPr="005856A9">
        <w:t xml:space="preserve">Onder </w:t>
      </w:r>
      <w:r w:rsidRPr="005856A9">
        <w:rPr>
          <w:b/>
        </w:rPr>
        <w:t>werkingskosten</w:t>
      </w:r>
      <w:r w:rsidRPr="005856A9">
        <w:t xml:space="preserve"> wordt verstaan:</w:t>
      </w:r>
    </w:p>
    <w:p w14:paraId="4241BC1F" w14:textId="77777777" w:rsidR="008654F7" w:rsidRPr="005856A9" w:rsidRDefault="008654F7" w:rsidP="009A6568">
      <w:pPr>
        <w:pStyle w:val="Lijstalinea"/>
        <w:numPr>
          <w:ilvl w:val="0"/>
          <w:numId w:val="38"/>
        </w:numPr>
        <w:tabs>
          <w:tab w:val="clear" w:pos="3686"/>
        </w:tabs>
        <w:spacing w:after="200" w:line="276" w:lineRule="auto"/>
      </w:pPr>
      <w:r w:rsidRPr="005856A9">
        <w:t>exploitatiekosten;</w:t>
      </w:r>
    </w:p>
    <w:p w14:paraId="6EDACBEC" w14:textId="77777777" w:rsidR="008654F7" w:rsidRPr="005856A9" w:rsidRDefault="008654F7" w:rsidP="009A6568">
      <w:pPr>
        <w:pStyle w:val="Lijstalinea"/>
        <w:numPr>
          <w:ilvl w:val="0"/>
          <w:numId w:val="38"/>
        </w:numPr>
        <w:tabs>
          <w:tab w:val="clear" w:pos="3686"/>
        </w:tabs>
        <w:spacing w:after="200" w:line="276" w:lineRule="auto"/>
      </w:pPr>
      <w:r w:rsidRPr="005856A9">
        <w:t>opleidingskosten;</w:t>
      </w:r>
    </w:p>
    <w:p w14:paraId="5ACE14B1" w14:textId="77777777" w:rsidR="008654F7" w:rsidRPr="005856A9" w:rsidRDefault="008654F7" w:rsidP="009A6568">
      <w:pPr>
        <w:pStyle w:val="Lijstalinea"/>
        <w:numPr>
          <w:ilvl w:val="0"/>
          <w:numId w:val="38"/>
        </w:numPr>
        <w:tabs>
          <w:tab w:val="clear" w:pos="3686"/>
        </w:tabs>
        <w:spacing w:after="200" w:line="276" w:lineRule="auto"/>
      </w:pPr>
      <w:r w:rsidRPr="005856A9">
        <w:t>betaald vrijwilligerswerk;</w:t>
      </w:r>
    </w:p>
    <w:p w14:paraId="2EFCC329" w14:textId="77777777" w:rsidR="008654F7" w:rsidRPr="005856A9" w:rsidRDefault="008654F7" w:rsidP="009A6568">
      <w:pPr>
        <w:pStyle w:val="Lijstalinea"/>
        <w:numPr>
          <w:ilvl w:val="0"/>
          <w:numId w:val="38"/>
        </w:numPr>
        <w:tabs>
          <w:tab w:val="clear" w:pos="3686"/>
        </w:tabs>
        <w:spacing w:after="200" w:line="276" w:lineRule="auto"/>
      </w:pPr>
      <w:r w:rsidRPr="005856A9">
        <w:t>kosten met betrekking tot promotie en publiciteit van het project;</w:t>
      </w:r>
    </w:p>
    <w:p w14:paraId="31D7D536" w14:textId="77777777" w:rsidR="008654F7" w:rsidRPr="005856A9" w:rsidRDefault="008654F7" w:rsidP="009A6568">
      <w:pPr>
        <w:pStyle w:val="Lijstalinea"/>
        <w:numPr>
          <w:ilvl w:val="0"/>
          <w:numId w:val="38"/>
        </w:numPr>
        <w:tabs>
          <w:tab w:val="clear" w:pos="3686"/>
        </w:tabs>
        <w:spacing w:after="200" w:line="276" w:lineRule="auto"/>
      </w:pPr>
      <w:r w:rsidRPr="005856A9">
        <w:t xml:space="preserve">rechtstreeks aan het project verbonden uitgaven voor verbruiksmaterialen, hulpgoederen, </w:t>
      </w:r>
      <w:r w:rsidR="00620B17">
        <w:t xml:space="preserve">materialen, </w:t>
      </w:r>
      <w:r w:rsidRPr="005856A9">
        <w:t>grondstoffen en gereedschappen met korte levensduur;</w:t>
      </w:r>
    </w:p>
    <w:p w14:paraId="401B3FE0" w14:textId="77777777" w:rsidR="008654F7" w:rsidRPr="005856A9" w:rsidRDefault="008654F7" w:rsidP="009A6568">
      <w:pPr>
        <w:pStyle w:val="Lijstalinea"/>
        <w:numPr>
          <w:ilvl w:val="0"/>
          <w:numId w:val="38"/>
        </w:numPr>
        <w:tabs>
          <w:tab w:val="clear" w:pos="3686"/>
        </w:tabs>
        <w:spacing w:after="200" w:line="276" w:lineRule="auto"/>
      </w:pPr>
      <w:r w:rsidRPr="005856A9">
        <w:t xml:space="preserve">de aankoop van multimediamateriaal </w:t>
      </w:r>
      <w:r w:rsidR="00DA7B3F">
        <w:t>voor algemeen gebruik waaronder ook het project, dat</w:t>
      </w:r>
      <w:r w:rsidRPr="005856A9">
        <w:t xml:space="preserve"> wordt afgeschreven </w:t>
      </w:r>
      <w:r w:rsidR="00DA7B3F">
        <w:t>over een periode van</w:t>
      </w:r>
      <w:r w:rsidR="00DA7B3F" w:rsidRPr="005856A9">
        <w:t xml:space="preserve"> </w:t>
      </w:r>
      <w:r w:rsidRPr="005856A9">
        <w:t>drie jaar</w:t>
      </w:r>
      <w:r w:rsidR="00DA7B3F">
        <w:t xml:space="preserve">. Voorbeeld ter illustratie: </w:t>
      </w:r>
      <w:r w:rsidR="00F43638">
        <w:t>een promotor organiseert participatietrajecten in dorpen en gebruikt voor die sessies een beamer. Die beamer kan buiten het project ook nog voor andere zaken dienen. De promotor koopt deze beamer aan en schrijft deze in zijn boekhouding af op drie jaar. De promotor declareert de afschrijving</w:t>
      </w:r>
      <w:r w:rsidRPr="005856A9">
        <w:t>;</w:t>
      </w:r>
    </w:p>
    <w:p w14:paraId="706E443F" w14:textId="77777777" w:rsidR="008654F7" w:rsidRPr="005856A9" w:rsidRDefault="008654F7" w:rsidP="009A6568">
      <w:pPr>
        <w:pStyle w:val="Lijstalinea"/>
        <w:numPr>
          <w:ilvl w:val="0"/>
          <w:numId w:val="38"/>
        </w:numPr>
        <w:tabs>
          <w:tab w:val="clear" w:pos="3686"/>
        </w:tabs>
        <w:spacing w:after="200" w:line="276" w:lineRule="auto"/>
      </w:pPr>
      <w:r w:rsidRPr="005856A9">
        <w:t>folders, brochures, gadgets, foto’s, website … (opmaak, drukken, publiceren, verspreiden …);</w:t>
      </w:r>
    </w:p>
    <w:p w14:paraId="513D16DA" w14:textId="77777777" w:rsidR="008654F7" w:rsidRPr="005856A9" w:rsidRDefault="008654F7" w:rsidP="009A6568">
      <w:pPr>
        <w:pStyle w:val="Lijstalinea"/>
        <w:numPr>
          <w:ilvl w:val="0"/>
          <w:numId w:val="38"/>
        </w:numPr>
        <w:tabs>
          <w:tab w:val="clear" w:pos="3686"/>
        </w:tabs>
        <w:spacing w:after="200" w:line="276" w:lineRule="auto"/>
      </w:pPr>
      <w:r w:rsidRPr="005856A9">
        <w:t>kosten voor persvoorstellingen, evenementen, enzovoort zijn subsidiabel als ze gericht zijn op externen;</w:t>
      </w:r>
    </w:p>
    <w:p w14:paraId="2FA28DAD" w14:textId="77777777" w:rsidR="008654F7" w:rsidRPr="005856A9" w:rsidRDefault="008654F7" w:rsidP="009A6568">
      <w:pPr>
        <w:pStyle w:val="Lijstalinea"/>
        <w:numPr>
          <w:ilvl w:val="0"/>
          <w:numId w:val="38"/>
        </w:numPr>
        <w:tabs>
          <w:tab w:val="clear" w:pos="3686"/>
        </w:tabs>
        <w:spacing w:after="200" w:line="276" w:lineRule="auto"/>
      </w:pPr>
      <w:r w:rsidRPr="005856A9">
        <w:t>activiteitenonkosten: de kosten die de organisatie van activiteiten binnen het project met zich meebrengt, bijvoorbeeld huur van de zaal, huur van de geluidsinstallatie;</w:t>
      </w:r>
    </w:p>
    <w:p w14:paraId="0A21EF95" w14:textId="77777777" w:rsidR="008654F7" w:rsidRPr="005856A9" w:rsidRDefault="008654F7" w:rsidP="009A6568">
      <w:pPr>
        <w:pStyle w:val="Lijstalinea"/>
        <w:numPr>
          <w:ilvl w:val="0"/>
          <w:numId w:val="38"/>
        </w:numPr>
        <w:tabs>
          <w:tab w:val="clear" w:pos="3686"/>
        </w:tabs>
        <w:spacing w:after="200" w:line="276" w:lineRule="auto"/>
      </w:pPr>
      <w:r w:rsidRPr="005856A9">
        <w:t>kosten voor het gebruik van gespecialiseerde apparatuur;</w:t>
      </w:r>
    </w:p>
    <w:p w14:paraId="52F0D06A" w14:textId="77777777" w:rsidR="008654F7" w:rsidRPr="005856A9" w:rsidRDefault="008654F7" w:rsidP="009A6568">
      <w:pPr>
        <w:pStyle w:val="Lijstalinea"/>
        <w:numPr>
          <w:ilvl w:val="0"/>
          <w:numId w:val="38"/>
        </w:numPr>
        <w:tabs>
          <w:tab w:val="clear" w:pos="3686"/>
        </w:tabs>
        <w:spacing w:after="200" w:line="276" w:lineRule="auto"/>
      </w:pPr>
      <w:r w:rsidRPr="005856A9">
        <w:t>als de verplaatsing een onderdeel is van het project, kan een kilometervergoeding worden ingediend.</w:t>
      </w:r>
    </w:p>
    <w:p w14:paraId="7B784F91" w14:textId="77777777" w:rsidR="008654F7" w:rsidRPr="005856A9" w:rsidRDefault="008654F7" w:rsidP="00814ED8">
      <w:pPr>
        <w:pStyle w:val="Lijstalinea"/>
        <w:tabs>
          <w:tab w:val="clear" w:pos="3686"/>
        </w:tabs>
        <w:spacing w:line="276" w:lineRule="auto"/>
        <w:ind w:left="720"/>
      </w:pPr>
    </w:p>
    <w:p w14:paraId="51915E71" w14:textId="77777777" w:rsidR="008654F7" w:rsidRPr="005856A9" w:rsidRDefault="008654F7" w:rsidP="00814ED8">
      <w:pPr>
        <w:spacing w:line="276" w:lineRule="auto"/>
        <w:ind w:firstLine="284"/>
      </w:pPr>
      <w:r w:rsidRPr="005856A9">
        <w:t xml:space="preserve">Volgende werkingskosten zijn </w:t>
      </w:r>
      <w:r w:rsidRPr="005856A9">
        <w:rPr>
          <w:b/>
        </w:rPr>
        <w:t>niet</w:t>
      </w:r>
      <w:r w:rsidRPr="005856A9">
        <w:t xml:space="preserve"> subsidiabel:</w:t>
      </w:r>
    </w:p>
    <w:p w14:paraId="50E0FD20" w14:textId="77777777" w:rsidR="008654F7" w:rsidRDefault="008654F7" w:rsidP="009A6568">
      <w:pPr>
        <w:pStyle w:val="Lijstalinea"/>
        <w:numPr>
          <w:ilvl w:val="0"/>
          <w:numId w:val="39"/>
        </w:numPr>
        <w:tabs>
          <w:tab w:val="clear" w:pos="3686"/>
        </w:tabs>
        <w:spacing w:after="200" w:line="276" w:lineRule="auto"/>
      </w:pPr>
      <w:r w:rsidRPr="005856A9">
        <w:t>overheadkosten;</w:t>
      </w:r>
    </w:p>
    <w:p w14:paraId="625B99ED" w14:textId="77777777" w:rsidR="00E4395F" w:rsidRDefault="00E4395F" w:rsidP="009A6568">
      <w:pPr>
        <w:pStyle w:val="Lijstalinea"/>
        <w:numPr>
          <w:ilvl w:val="0"/>
          <w:numId w:val="39"/>
        </w:numPr>
        <w:tabs>
          <w:tab w:val="clear" w:pos="3686"/>
        </w:tabs>
        <w:spacing w:after="200" w:line="276" w:lineRule="auto"/>
      </w:pPr>
      <w:r>
        <w:t>verplaatsingskosten (inclusief brandstof, autodelen, tickets voor openbaar vervoer, …)</w:t>
      </w:r>
    </w:p>
    <w:p w14:paraId="6F2D091D" w14:textId="77777777" w:rsidR="00E4395F" w:rsidRPr="005856A9" w:rsidRDefault="00E4395F" w:rsidP="009A6568">
      <w:pPr>
        <w:pStyle w:val="Lijstalinea"/>
        <w:numPr>
          <w:ilvl w:val="0"/>
          <w:numId w:val="39"/>
        </w:numPr>
        <w:tabs>
          <w:tab w:val="clear" w:pos="3686"/>
        </w:tabs>
        <w:spacing w:after="200" w:line="276" w:lineRule="auto"/>
      </w:pPr>
      <w:r>
        <w:t>relatiegeschenken</w:t>
      </w:r>
    </w:p>
    <w:p w14:paraId="2DC38C95" w14:textId="77777777" w:rsidR="008654F7" w:rsidRPr="005856A9" w:rsidRDefault="008654F7" w:rsidP="009A6568">
      <w:pPr>
        <w:pStyle w:val="Lijstalinea"/>
        <w:numPr>
          <w:ilvl w:val="0"/>
          <w:numId w:val="39"/>
        </w:numPr>
        <w:tabs>
          <w:tab w:val="clear" w:pos="3686"/>
        </w:tabs>
        <w:spacing w:after="200" w:line="276" w:lineRule="auto"/>
      </w:pPr>
      <w:r w:rsidRPr="005856A9">
        <w:t>afschrijvingskosten voor het gebruik van bestaande infrastructuur (gebouwen, materieel, installaties, meubilair en rollend materieel, …)</w:t>
      </w:r>
    </w:p>
    <w:p w14:paraId="41F4EB19" w14:textId="77777777" w:rsidR="008654F7" w:rsidRPr="005856A9" w:rsidRDefault="008654F7" w:rsidP="009A6568">
      <w:pPr>
        <w:pStyle w:val="Lijstalinea"/>
        <w:numPr>
          <w:ilvl w:val="0"/>
          <w:numId w:val="39"/>
        </w:numPr>
        <w:tabs>
          <w:tab w:val="clear" w:pos="3686"/>
        </w:tabs>
        <w:spacing w:after="200" w:line="276" w:lineRule="auto"/>
      </w:pPr>
      <w:r w:rsidRPr="005856A9">
        <w:t>computerkosten (maken reeds deel uit van de forfaitaire overheadkosten).</w:t>
      </w:r>
    </w:p>
    <w:p w14:paraId="6BEBF60C" w14:textId="77777777" w:rsidR="008654F7" w:rsidRPr="005856A9" w:rsidRDefault="00225CDE" w:rsidP="00814ED8">
      <w:pPr>
        <w:spacing w:line="276" w:lineRule="auto"/>
        <w:ind w:left="284"/>
      </w:pPr>
      <w:r>
        <w:t>Tenzij ze een rechtstreekse link hebben met het project: bijv. b</w:t>
      </w:r>
      <w:r w:rsidR="008654F7" w:rsidRPr="005856A9">
        <w:t>ij het versturen van een folder die enkel betrekking heeft op het project, mogen in het kader van communicatie de portkosten ingediend worden bij de werkingskosten.</w:t>
      </w:r>
    </w:p>
    <w:p w14:paraId="564B0DA3" w14:textId="77777777" w:rsidR="008654F7" w:rsidRPr="005856A9" w:rsidRDefault="008654F7" w:rsidP="00814ED8">
      <w:pPr>
        <w:spacing w:line="276" w:lineRule="auto"/>
        <w:ind w:left="284"/>
      </w:pPr>
      <w:r w:rsidRPr="005856A9">
        <w:t>Portkosten van de organisatie procentueel verdelen en toewijzen aan het project is niet toegelaten. Deze kosten horen thuis onder overheadkosten.</w:t>
      </w:r>
    </w:p>
    <w:p w14:paraId="185719FB" w14:textId="77777777" w:rsidR="008654F7" w:rsidRPr="005856A9" w:rsidRDefault="008654F7" w:rsidP="00814ED8">
      <w:pPr>
        <w:spacing w:line="276" w:lineRule="auto"/>
      </w:pPr>
    </w:p>
    <w:p w14:paraId="608C7E02" w14:textId="77777777" w:rsidR="008654F7" w:rsidRPr="00294E92" w:rsidRDefault="008654F7" w:rsidP="00814ED8">
      <w:pPr>
        <w:spacing w:line="276" w:lineRule="auto"/>
        <w:ind w:left="284"/>
      </w:pPr>
      <w:r w:rsidRPr="005856A9">
        <w:t xml:space="preserve">Los van zuivere investerings- en constructieprojecten moeten </w:t>
      </w:r>
      <w:r w:rsidRPr="005856A9">
        <w:rPr>
          <w:b/>
        </w:rPr>
        <w:t>grote aankopen</w:t>
      </w:r>
      <w:r w:rsidRPr="005856A9">
        <w:t xml:space="preserve"> (voornamelijk werkingskosten) aan het begin van het project gebeuren. Zulke aankopen kunnen</w:t>
      </w:r>
      <w:r w:rsidRPr="005856A9">
        <w:rPr>
          <w:b/>
        </w:rPr>
        <w:t xml:space="preserve"> niet meer plaatsvinden 6 maanden voor het einde van het project</w:t>
      </w:r>
      <w:r w:rsidRPr="005856A9">
        <w:t>. Het gaat dan om fototoestellen, beursmateriaal, projector, multimediamateriaal, …</w:t>
      </w:r>
      <w:r w:rsidRPr="005856A9">
        <w:rPr>
          <w:i/>
        </w:rPr>
        <w:t xml:space="preserve"> </w:t>
      </w:r>
      <w:r w:rsidR="00294E92">
        <w:t>Tenzij dit met de beheersdienst anders wordt afgesproken.</w:t>
      </w:r>
    </w:p>
    <w:p w14:paraId="08CB0C0A" w14:textId="77777777" w:rsidR="008654F7" w:rsidRPr="005856A9" w:rsidRDefault="008654F7" w:rsidP="00814ED8">
      <w:pPr>
        <w:spacing w:line="276" w:lineRule="auto"/>
      </w:pPr>
    </w:p>
    <w:p w14:paraId="70999207" w14:textId="77777777" w:rsidR="00B63CC0" w:rsidRDefault="00F1498A" w:rsidP="00C72FF5">
      <w:pPr>
        <w:pStyle w:val="Kop2"/>
        <w:numPr>
          <w:ilvl w:val="1"/>
          <w:numId w:val="12"/>
        </w:numPr>
        <w:spacing w:line="276" w:lineRule="auto"/>
      </w:pPr>
      <w:bookmarkStart w:id="314" w:name="_Toc106006657"/>
      <w:r>
        <w:t>Overheadkosten</w:t>
      </w:r>
      <w:bookmarkEnd w:id="314"/>
    </w:p>
    <w:p w14:paraId="4E8411CD" w14:textId="77777777" w:rsidR="008654F7" w:rsidRPr="005856A9" w:rsidRDefault="008654F7" w:rsidP="00814ED8">
      <w:pPr>
        <w:spacing w:line="276" w:lineRule="auto"/>
        <w:ind w:left="284"/>
      </w:pPr>
      <w:r w:rsidRPr="005856A9">
        <w:t xml:space="preserve">Overheadkosten werden forfaitair toegekend en enkel </w:t>
      </w:r>
      <w:r w:rsidRPr="005856A9">
        <w:rPr>
          <w:b/>
        </w:rPr>
        <w:t>bij dienstverleningsprojecten</w:t>
      </w:r>
      <w:r w:rsidRPr="005856A9">
        <w:t xml:space="preserve">. In de </w:t>
      </w:r>
      <w:r w:rsidRPr="005856A9">
        <w:rPr>
          <w:b/>
        </w:rPr>
        <w:t>goedkeuringsbrief</w:t>
      </w:r>
      <w:r w:rsidRPr="005856A9">
        <w:t xml:space="preserve"> werd het </w:t>
      </w:r>
      <w:r w:rsidRPr="005856A9">
        <w:rPr>
          <w:b/>
        </w:rPr>
        <w:t>percentage</w:t>
      </w:r>
      <w:r w:rsidRPr="005856A9">
        <w:t xml:space="preserve"> van de loonkost dat als overhead mag ingebracht worden, vastgelegd (dat is maximaal 15% van de ingediende loonkost). </w:t>
      </w:r>
      <w:r w:rsidR="00C4642A">
        <w:t xml:space="preserve">De berekening van de overheadkosten gebeurt automatisch in het plattelandsloket en hiervoor moeten geen kosten ingediend worden. </w:t>
      </w:r>
      <w:r w:rsidRPr="005856A9">
        <w:t xml:space="preserve">Voor die kosten moeten er </w:t>
      </w:r>
      <w:r w:rsidRPr="005856A9">
        <w:rPr>
          <w:b/>
        </w:rPr>
        <w:t>geen bewijsstukken</w:t>
      </w:r>
      <w:r w:rsidRPr="005856A9">
        <w:t xml:space="preserve"> ingediend worden.</w:t>
      </w:r>
      <w:r w:rsidR="00620B17">
        <w:t xml:space="preserve"> </w:t>
      </w:r>
    </w:p>
    <w:p w14:paraId="3BABB7AB" w14:textId="77777777" w:rsidR="008654F7" w:rsidRPr="005856A9" w:rsidRDefault="008654F7" w:rsidP="00814ED8">
      <w:pPr>
        <w:spacing w:line="276" w:lineRule="auto"/>
      </w:pPr>
    </w:p>
    <w:p w14:paraId="45B1FEED" w14:textId="77777777" w:rsidR="008654F7" w:rsidRPr="005856A9" w:rsidRDefault="008654F7" w:rsidP="00814ED8">
      <w:pPr>
        <w:spacing w:line="276" w:lineRule="auto"/>
        <w:ind w:left="284"/>
      </w:pPr>
      <w:r w:rsidRPr="005856A9">
        <w:rPr>
          <w:b/>
        </w:rPr>
        <w:t>Volgende kosten</w:t>
      </w:r>
      <w:r w:rsidRPr="005856A9">
        <w:t xml:space="preserve"> worden als </w:t>
      </w:r>
      <w:r w:rsidRPr="005856A9">
        <w:rPr>
          <w:b/>
        </w:rPr>
        <w:t>overhead beschouwd</w:t>
      </w:r>
      <w:r w:rsidRPr="005856A9">
        <w:t xml:space="preserve"> en kunnen bijgevolg niet meer in andere rubrieken ingediend worden:</w:t>
      </w:r>
    </w:p>
    <w:p w14:paraId="588DA1D6" w14:textId="77777777" w:rsidR="008654F7" w:rsidRPr="005856A9" w:rsidRDefault="008654F7" w:rsidP="009A6568">
      <w:pPr>
        <w:pStyle w:val="Lijstalinea"/>
        <w:numPr>
          <w:ilvl w:val="0"/>
          <w:numId w:val="40"/>
        </w:numPr>
        <w:tabs>
          <w:tab w:val="clear" w:pos="3686"/>
        </w:tabs>
        <w:spacing w:after="200" w:line="276" w:lineRule="auto"/>
      </w:pPr>
      <w:r w:rsidRPr="005856A9">
        <w:t xml:space="preserve">de huur van kantoren, gebouwen, </w:t>
      </w:r>
    </w:p>
    <w:p w14:paraId="4C86837B" w14:textId="77777777" w:rsidR="008654F7" w:rsidRPr="005856A9" w:rsidRDefault="008654F7" w:rsidP="009A6568">
      <w:pPr>
        <w:pStyle w:val="Lijstalinea"/>
        <w:numPr>
          <w:ilvl w:val="0"/>
          <w:numId w:val="40"/>
        </w:numPr>
        <w:tabs>
          <w:tab w:val="clear" w:pos="3686"/>
        </w:tabs>
        <w:spacing w:after="200" w:line="276" w:lineRule="auto"/>
      </w:pPr>
      <w:r w:rsidRPr="005856A9">
        <w:t>kosten voor verwarming, verlichting, elektriciteit, gas, water;</w:t>
      </w:r>
    </w:p>
    <w:p w14:paraId="5F6EDF5F" w14:textId="77777777" w:rsidR="008654F7" w:rsidRPr="005856A9" w:rsidRDefault="008654F7" w:rsidP="009A6568">
      <w:pPr>
        <w:pStyle w:val="Lijstalinea"/>
        <w:numPr>
          <w:ilvl w:val="0"/>
          <w:numId w:val="40"/>
        </w:numPr>
        <w:tabs>
          <w:tab w:val="clear" w:pos="3686"/>
        </w:tabs>
        <w:spacing w:after="200" w:line="276" w:lineRule="auto"/>
      </w:pPr>
      <w:r w:rsidRPr="005856A9">
        <w:t>kosten voor telefoon, internet, postzegels, verzendingskosten, kantoorbenodigdheden, inkt, papier/kopieën, onderhoud van de kantoren, onderhoud van de computer en printer;</w:t>
      </w:r>
    </w:p>
    <w:p w14:paraId="3B7C299C" w14:textId="77777777" w:rsidR="008654F7" w:rsidRPr="005856A9" w:rsidRDefault="008654F7" w:rsidP="009A6568">
      <w:pPr>
        <w:pStyle w:val="Lijstalinea"/>
        <w:numPr>
          <w:ilvl w:val="0"/>
          <w:numId w:val="40"/>
        </w:numPr>
        <w:tabs>
          <w:tab w:val="clear" w:pos="3686"/>
        </w:tabs>
        <w:spacing w:after="200" w:line="276" w:lineRule="auto"/>
      </w:pPr>
      <w:r w:rsidRPr="005856A9">
        <w:t>representatiekosten ( kleine reis- en verblijfkosten, kilometervergoeding);</w:t>
      </w:r>
    </w:p>
    <w:p w14:paraId="2555274E" w14:textId="77777777" w:rsidR="008654F7" w:rsidRPr="005856A9" w:rsidRDefault="008654F7" w:rsidP="009A6568">
      <w:pPr>
        <w:pStyle w:val="Lijstalinea"/>
        <w:numPr>
          <w:ilvl w:val="0"/>
          <w:numId w:val="40"/>
        </w:numPr>
        <w:tabs>
          <w:tab w:val="clear" w:pos="3686"/>
        </w:tabs>
        <w:spacing w:after="200" w:line="276" w:lineRule="auto"/>
      </w:pPr>
      <w:r w:rsidRPr="005856A9">
        <w:t>kosten voor ondersteuning, zoals het sociaal secretariaat, boekhouding, juridisch advies;</w:t>
      </w:r>
    </w:p>
    <w:p w14:paraId="4ED1A8D0" w14:textId="77777777" w:rsidR="008654F7" w:rsidRDefault="008654F7" w:rsidP="009A6568">
      <w:pPr>
        <w:pStyle w:val="Lijstalinea"/>
        <w:numPr>
          <w:ilvl w:val="0"/>
          <w:numId w:val="40"/>
        </w:numPr>
        <w:tabs>
          <w:tab w:val="clear" w:pos="3686"/>
        </w:tabs>
        <w:spacing w:after="200" w:line="276" w:lineRule="auto"/>
      </w:pPr>
      <w:r w:rsidRPr="005856A9">
        <w:t>kosten voor verzekering: burgerlijke aansprakelijkheid, brand …</w:t>
      </w:r>
    </w:p>
    <w:p w14:paraId="5C46065B" w14:textId="77777777" w:rsidR="00E4395F" w:rsidRDefault="00E4395F" w:rsidP="009A6568">
      <w:pPr>
        <w:pStyle w:val="Lijstalinea"/>
        <w:numPr>
          <w:ilvl w:val="0"/>
          <w:numId w:val="40"/>
        </w:numPr>
        <w:tabs>
          <w:tab w:val="clear" w:pos="3686"/>
        </w:tabs>
        <w:spacing w:after="200" w:line="276" w:lineRule="auto"/>
      </w:pPr>
      <w:r>
        <w:t>kosten voor vervoer en verplaatsing (tickets openbaar vervoer, autodelen, brandstof, kilometervergoedingen, …)</w:t>
      </w:r>
    </w:p>
    <w:p w14:paraId="056EC640" w14:textId="77777777" w:rsidR="00E4395F" w:rsidRDefault="00E4395F" w:rsidP="009A6568">
      <w:pPr>
        <w:pStyle w:val="Lijstalinea"/>
        <w:numPr>
          <w:ilvl w:val="0"/>
          <w:numId w:val="40"/>
        </w:numPr>
        <w:tabs>
          <w:tab w:val="clear" w:pos="3686"/>
        </w:tabs>
        <w:spacing w:after="200" w:line="276" w:lineRule="auto"/>
      </w:pPr>
      <w:r>
        <w:t>kosten voor relatiegeschenken</w:t>
      </w:r>
    </w:p>
    <w:p w14:paraId="05B83C07" w14:textId="77777777" w:rsidR="00E4395F" w:rsidRPr="005856A9" w:rsidRDefault="00E4395F" w:rsidP="009A6568">
      <w:pPr>
        <w:pStyle w:val="Lijstalinea"/>
        <w:numPr>
          <w:ilvl w:val="0"/>
          <w:numId w:val="40"/>
        </w:numPr>
        <w:tabs>
          <w:tab w:val="clear" w:pos="3686"/>
        </w:tabs>
        <w:spacing w:after="200" w:line="276" w:lineRule="auto"/>
      </w:pPr>
      <w:r>
        <w:t>kosten voor catering bij vergaderingen, overlegmomenten, …</w:t>
      </w:r>
    </w:p>
    <w:p w14:paraId="07E3838E" w14:textId="77777777" w:rsidR="008654F7" w:rsidRPr="005856A9" w:rsidRDefault="008654F7" w:rsidP="00814ED8">
      <w:pPr>
        <w:spacing w:line="276" w:lineRule="auto"/>
        <w:ind w:left="284"/>
      </w:pPr>
    </w:p>
    <w:p w14:paraId="3E3A9C1A" w14:textId="77777777" w:rsidR="00B63CC0" w:rsidRDefault="00F1498A" w:rsidP="00C72FF5">
      <w:pPr>
        <w:pStyle w:val="Kop2"/>
        <w:numPr>
          <w:ilvl w:val="1"/>
          <w:numId w:val="12"/>
        </w:numPr>
        <w:spacing w:line="276" w:lineRule="auto"/>
      </w:pPr>
      <w:bookmarkStart w:id="315" w:name="_Toc106006658"/>
      <w:r>
        <w:t>Externe prestaties</w:t>
      </w:r>
      <w:bookmarkEnd w:id="315"/>
    </w:p>
    <w:p w14:paraId="69837027" w14:textId="77777777" w:rsidR="008654F7" w:rsidRPr="005856A9" w:rsidRDefault="008654F7" w:rsidP="00814ED8">
      <w:pPr>
        <w:spacing w:line="276" w:lineRule="auto"/>
        <w:ind w:left="284"/>
      </w:pPr>
      <w:r w:rsidRPr="005856A9">
        <w:t xml:space="preserve">Deze rubriek omvat de kosten van de prestaties die door </w:t>
      </w:r>
      <w:r w:rsidRPr="005856A9">
        <w:rPr>
          <w:b/>
        </w:rPr>
        <w:t>externen (derden)</w:t>
      </w:r>
      <w:r w:rsidRPr="005856A9">
        <w:t xml:space="preserve"> in het kader van het project worden geleverd. Kosten voor externe prestaties komen bij </w:t>
      </w:r>
      <w:r w:rsidRPr="005856A9">
        <w:rPr>
          <w:b/>
        </w:rPr>
        <w:t>alle investerings- en dienstverleningsprojecten</w:t>
      </w:r>
      <w:r w:rsidRPr="005856A9">
        <w:t xml:space="preserve"> in aanmerking voor subsidie</w:t>
      </w:r>
      <w:r w:rsidR="00E4395F">
        <w:t xml:space="preserve"> als de ingediende projectkost 50 euro of meer bedraagt</w:t>
      </w:r>
      <w:r w:rsidRPr="005856A9">
        <w:t>.</w:t>
      </w:r>
    </w:p>
    <w:p w14:paraId="727278C8" w14:textId="77777777" w:rsidR="008654F7" w:rsidRPr="005856A9" w:rsidRDefault="008654F7" w:rsidP="009A6568">
      <w:pPr>
        <w:pStyle w:val="Lijstalinea"/>
        <w:numPr>
          <w:ilvl w:val="0"/>
          <w:numId w:val="41"/>
        </w:numPr>
        <w:tabs>
          <w:tab w:val="clear" w:pos="3686"/>
        </w:tabs>
        <w:spacing w:after="200" w:line="276" w:lineRule="auto"/>
      </w:pPr>
      <w:r w:rsidRPr="005856A9">
        <w:t>vergoeding voor consulentenbureaus, ontwerpers, technisch advies, extern adviesbureau, engineeringbureau …;</w:t>
      </w:r>
    </w:p>
    <w:p w14:paraId="2C909116" w14:textId="77777777" w:rsidR="008654F7" w:rsidRPr="005856A9" w:rsidRDefault="008654F7" w:rsidP="009A6568">
      <w:pPr>
        <w:pStyle w:val="Lijstalinea"/>
        <w:numPr>
          <w:ilvl w:val="0"/>
          <w:numId w:val="41"/>
        </w:numPr>
        <w:tabs>
          <w:tab w:val="clear" w:pos="3686"/>
        </w:tabs>
        <w:spacing w:after="200" w:line="276" w:lineRule="auto"/>
      </w:pPr>
      <w:r w:rsidRPr="005856A9">
        <w:t>uitgaven voor ondersteuning door externe organisaties;</w:t>
      </w:r>
    </w:p>
    <w:p w14:paraId="411AB95B" w14:textId="77777777" w:rsidR="008654F7" w:rsidRPr="005856A9" w:rsidRDefault="008654F7" w:rsidP="009A6568">
      <w:pPr>
        <w:pStyle w:val="Lijstalinea"/>
        <w:numPr>
          <w:ilvl w:val="0"/>
          <w:numId w:val="41"/>
        </w:numPr>
        <w:tabs>
          <w:tab w:val="clear" w:pos="3686"/>
        </w:tabs>
        <w:spacing w:after="200" w:line="276" w:lineRule="auto"/>
      </w:pPr>
      <w:r w:rsidRPr="005856A9">
        <w:t>uitgaven voor studies als ze verband houden met een specifieke concrete actie in het kader van het project;</w:t>
      </w:r>
    </w:p>
    <w:p w14:paraId="3945B306" w14:textId="77777777" w:rsidR="008654F7" w:rsidRPr="005856A9" w:rsidRDefault="008654F7" w:rsidP="009A6568">
      <w:pPr>
        <w:pStyle w:val="Lijstalinea"/>
        <w:numPr>
          <w:ilvl w:val="0"/>
          <w:numId w:val="41"/>
        </w:numPr>
        <w:tabs>
          <w:tab w:val="clear" w:pos="3686"/>
        </w:tabs>
        <w:spacing w:after="200" w:line="276" w:lineRule="auto"/>
      </w:pPr>
      <w:r w:rsidRPr="005856A9">
        <w:t xml:space="preserve">erelonen van architecten, ingenieurs en adviseurs die rechtstreeks gelinkt zijn aan de investering, of als de onroerende goederen thuis horen in de rubriek </w:t>
      </w:r>
      <w:r w:rsidRPr="005856A9">
        <w:rPr>
          <w:b/>
        </w:rPr>
        <w:t>investeringskosten.</w:t>
      </w:r>
    </w:p>
    <w:p w14:paraId="41F1B449" w14:textId="77777777" w:rsidR="008654F7" w:rsidRPr="008654F7" w:rsidRDefault="008654F7" w:rsidP="00814ED8">
      <w:pPr>
        <w:spacing w:line="276" w:lineRule="auto"/>
      </w:pPr>
    </w:p>
    <w:p w14:paraId="709E3CD1" w14:textId="77777777" w:rsidR="00D27E43" w:rsidRDefault="00BB0994" w:rsidP="00C72FF5">
      <w:pPr>
        <w:pStyle w:val="Kop2"/>
        <w:numPr>
          <w:ilvl w:val="1"/>
          <w:numId w:val="12"/>
        </w:numPr>
        <w:spacing w:line="276" w:lineRule="auto"/>
      </w:pPr>
      <w:bookmarkStart w:id="316" w:name="_Toc106006659"/>
      <w:r>
        <w:t>Bijdrage</w:t>
      </w:r>
      <w:r w:rsidR="00D27E43">
        <w:t xml:space="preserve"> in natura</w:t>
      </w:r>
      <w:bookmarkEnd w:id="316"/>
    </w:p>
    <w:p w14:paraId="01901823" w14:textId="77777777" w:rsidR="00D27E43" w:rsidRPr="0005500D" w:rsidRDefault="00D27E43" w:rsidP="00814ED8">
      <w:pPr>
        <w:spacing w:line="276" w:lineRule="auto"/>
        <w:rPr>
          <w:sz w:val="24"/>
          <w:szCs w:val="24"/>
        </w:rPr>
      </w:pPr>
      <w:r w:rsidRPr="0005500D">
        <w:rPr>
          <w:sz w:val="24"/>
          <w:szCs w:val="24"/>
        </w:rPr>
        <w:t>Inbreng in natura is maar subsidiabel als aan de onderstaande voorwaarden wordt voldaan:</w:t>
      </w:r>
    </w:p>
    <w:p w14:paraId="0FFAB416"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De inbreng in natura is vermeld bij het ingediende voorstel en wordt </w:t>
      </w:r>
      <w:r w:rsidRPr="00D27E43">
        <w:rPr>
          <w:b/>
          <w:sz w:val="24"/>
          <w:szCs w:val="24"/>
        </w:rPr>
        <w:t>expliciet goedgekeurd</w:t>
      </w:r>
      <w:r w:rsidRPr="0005500D">
        <w:rPr>
          <w:sz w:val="24"/>
          <w:szCs w:val="24"/>
        </w:rPr>
        <w:t>.</w:t>
      </w:r>
    </w:p>
    <w:p w14:paraId="1FDB5A68"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De inbreng in natura is niet achteraf toegevoegd (i.c. na de goedkeuring van het projectvoorstel door de PG).</w:t>
      </w:r>
    </w:p>
    <w:p w14:paraId="3D27FF6A"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Het gaat alleen om de </w:t>
      </w:r>
      <w:r w:rsidRPr="00D27E43">
        <w:rPr>
          <w:b/>
          <w:sz w:val="24"/>
          <w:szCs w:val="24"/>
        </w:rPr>
        <w:t>inbreng van onbetaald vrijwilligerswerk, gekoppeld aan een investering</w:t>
      </w:r>
      <w:r w:rsidRPr="0005500D">
        <w:rPr>
          <w:sz w:val="24"/>
          <w:szCs w:val="24"/>
        </w:rPr>
        <w:t xml:space="preserve">, </w:t>
      </w:r>
      <w:r w:rsidRPr="00D27E43">
        <w:rPr>
          <w:b/>
          <w:sz w:val="24"/>
          <w:szCs w:val="24"/>
        </w:rPr>
        <w:t>waarbij de materiaalkosten bewezen worden</w:t>
      </w:r>
      <w:r w:rsidRPr="0005500D">
        <w:rPr>
          <w:sz w:val="24"/>
          <w:szCs w:val="24"/>
        </w:rPr>
        <w:t xml:space="preserve">. Bijvoorbeeld schilderwerken kunnen beschouwd worden als bijdrage in natura als de verf in het project is opgenomen en bewezen wordt. </w:t>
      </w:r>
    </w:p>
    <w:p w14:paraId="427E6D79"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Het maximumtarief dat toegepast kan worden, is </w:t>
      </w:r>
      <w:r w:rsidRPr="0005500D">
        <w:rPr>
          <w:b/>
          <w:sz w:val="24"/>
          <w:szCs w:val="24"/>
        </w:rPr>
        <w:t>20 euro</w:t>
      </w:r>
      <w:r w:rsidRPr="0005500D">
        <w:rPr>
          <w:sz w:val="24"/>
          <w:szCs w:val="24"/>
        </w:rPr>
        <w:t xml:space="preserve"> </w:t>
      </w:r>
      <w:r w:rsidRPr="00D27E43">
        <w:rPr>
          <w:b/>
          <w:sz w:val="24"/>
          <w:szCs w:val="24"/>
        </w:rPr>
        <w:t>per uur</w:t>
      </w:r>
      <w:r w:rsidRPr="0005500D">
        <w:rPr>
          <w:sz w:val="24"/>
          <w:szCs w:val="24"/>
        </w:rPr>
        <w:t>.</w:t>
      </w:r>
    </w:p>
    <w:p w14:paraId="073A8298"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De inbreng van de bijdrage in natura mag maximaal 15 % bedragen van de totale projectkosten. </w:t>
      </w:r>
    </w:p>
    <w:p w14:paraId="6AB0A735"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D27E43">
        <w:rPr>
          <w:b/>
          <w:sz w:val="24"/>
          <w:szCs w:val="24"/>
        </w:rPr>
        <w:t>Per vrijwilliger</w:t>
      </w:r>
      <w:r w:rsidRPr="0005500D">
        <w:rPr>
          <w:sz w:val="24"/>
          <w:szCs w:val="24"/>
        </w:rPr>
        <w:t xml:space="preserve"> wordt er een </w:t>
      </w:r>
      <w:r w:rsidRPr="00D27E43">
        <w:rPr>
          <w:b/>
          <w:sz w:val="24"/>
          <w:szCs w:val="24"/>
        </w:rPr>
        <w:t>getekend registratieformulier</w:t>
      </w:r>
      <w:r w:rsidRPr="0005500D">
        <w:rPr>
          <w:sz w:val="24"/>
          <w:szCs w:val="24"/>
        </w:rPr>
        <w:t xml:space="preserve"> bijgehouden dat mee wordt ingediend bij de declaratie.</w:t>
      </w:r>
    </w:p>
    <w:p w14:paraId="160B799E" w14:textId="77777777" w:rsidR="00D27E43" w:rsidRPr="00D27E43" w:rsidRDefault="00D27E43" w:rsidP="00814ED8">
      <w:pPr>
        <w:spacing w:line="276" w:lineRule="auto"/>
      </w:pPr>
    </w:p>
    <w:p w14:paraId="51456250" w14:textId="77777777" w:rsidR="009F1050" w:rsidRDefault="00F1498A" w:rsidP="00C72FF5">
      <w:pPr>
        <w:pStyle w:val="Kop2"/>
        <w:numPr>
          <w:ilvl w:val="1"/>
          <w:numId w:val="12"/>
        </w:numPr>
        <w:spacing w:line="276" w:lineRule="auto"/>
      </w:pPr>
      <w:bookmarkStart w:id="317" w:name="_Toc106006660"/>
      <w:r>
        <w:t>I</w:t>
      </w:r>
      <w:r w:rsidR="009F1050">
        <w:t>nkomsten</w:t>
      </w:r>
      <w:bookmarkEnd w:id="317"/>
    </w:p>
    <w:p w14:paraId="6DD96E94" w14:textId="77777777" w:rsidR="00D27E43" w:rsidRPr="00D27E43" w:rsidRDefault="00D27E43" w:rsidP="00814ED8">
      <w:pPr>
        <w:spacing w:line="276" w:lineRule="auto"/>
      </w:pPr>
    </w:p>
    <w:p w14:paraId="49740399" w14:textId="77777777" w:rsidR="00B63CC0" w:rsidRPr="00B63CC0" w:rsidRDefault="00B63CC0" w:rsidP="00814ED8">
      <w:pPr>
        <w:spacing w:line="276" w:lineRule="auto"/>
      </w:pPr>
    </w:p>
    <w:p w14:paraId="02BAEAB7" w14:textId="77777777" w:rsidR="00CD7301" w:rsidRPr="005856A9" w:rsidRDefault="00CD7301" w:rsidP="00814ED8">
      <w:pPr>
        <w:spacing w:line="276" w:lineRule="auto"/>
        <w:ind w:firstLine="284"/>
      </w:pPr>
      <w:r w:rsidRPr="005856A9">
        <w:t>Het project houdt voldoende rekening met eventuele projectinkomsten en zal overfinanciering vermijden.</w:t>
      </w:r>
    </w:p>
    <w:p w14:paraId="57CB11B2" w14:textId="77777777" w:rsidR="00CD7301" w:rsidRPr="005856A9" w:rsidRDefault="00CD7301" w:rsidP="00814ED8">
      <w:pPr>
        <w:spacing w:line="276" w:lineRule="auto"/>
        <w:ind w:left="284"/>
      </w:pPr>
      <w:r w:rsidRPr="005856A9">
        <w:t xml:space="preserve">De promotor raamt de inkomsten en brengt ze in mindering van de bruto-projectkosten. De subsidie wordt verleend op de netto projectkosten (bruto projectkosten min de inkomsten = netto projectkosten). De inkomsten van de copromotor worden mee aangegeven. </w:t>
      </w:r>
    </w:p>
    <w:p w14:paraId="2472C1BE" w14:textId="77777777" w:rsidR="00CD7301" w:rsidRPr="005856A9" w:rsidRDefault="00CD7301" w:rsidP="00814ED8">
      <w:pPr>
        <w:spacing w:line="276" w:lineRule="auto"/>
      </w:pPr>
    </w:p>
    <w:p w14:paraId="617F6BF7" w14:textId="77777777" w:rsidR="00CD7301" w:rsidRPr="005856A9" w:rsidRDefault="00CD7301" w:rsidP="00814ED8">
      <w:pPr>
        <w:spacing w:line="276" w:lineRule="auto"/>
        <w:ind w:left="284"/>
      </w:pPr>
      <w:r w:rsidRPr="005856A9">
        <w:t xml:space="preserve">Als </w:t>
      </w:r>
      <w:r w:rsidRPr="005856A9">
        <w:rPr>
          <w:b/>
        </w:rPr>
        <w:t>de bewezen projectkosten lager</w:t>
      </w:r>
      <w:r w:rsidRPr="005856A9">
        <w:t xml:space="preserve"> liggen dan </w:t>
      </w:r>
      <w:r w:rsidRPr="005856A9">
        <w:rPr>
          <w:b/>
        </w:rPr>
        <w:t>de bruto-projectkosten</w:t>
      </w:r>
      <w:r w:rsidRPr="005856A9">
        <w:t xml:space="preserve">, kan </w:t>
      </w:r>
      <w:r w:rsidRPr="005856A9">
        <w:rPr>
          <w:b/>
        </w:rPr>
        <w:t>nooit de volledige subsidie</w:t>
      </w:r>
      <w:r w:rsidRPr="005856A9">
        <w:t xml:space="preserve"> </w:t>
      </w:r>
      <w:r w:rsidRPr="005856A9">
        <w:rPr>
          <w:b/>
        </w:rPr>
        <w:t>ontvangen worden</w:t>
      </w:r>
      <w:r w:rsidRPr="005856A9">
        <w:t xml:space="preserve">. Bij de einddeclaratie wordt een herrekening gemaakt en kan er eventueel een terugvordering volgen. Projecten waarvan de totale projectkosten lager zijn dan </w:t>
      </w:r>
      <w:r w:rsidR="00E4395F">
        <w:t>10</w:t>
      </w:r>
      <w:r w:rsidRPr="005856A9">
        <w:t>0.000 euro, brengen geen inkomsten in mindering.</w:t>
      </w:r>
    </w:p>
    <w:p w14:paraId="705DC9AE" w14:textId="77777777" w:rsidR="00CD1B64" w:rsidRDefault="00CD1B64" w:rsidP="00814ED8">
      <w:pPr>
        <w:spacing w:line="276" w:lineRule="auto"/>
      </w:pPr>
    </w:p>
    <w:p w14:paraId="590F0814" w14:textId="77777777" w:rsidR="009F1050" w:rsidRDefault="00F1498A" w:rsidP="00C72FF5">
      <w:pPr>
        <w:pStyle w:val="Kop2"/>
        <w:numPr>
          <w:ilvl w:val="1"/>
          <w:numId w:val="12"/>
        </w:numPr>
        <w:spacing w:line="276" w:lineRule="auto"/>
      </w:pPr>
      <w:bookmarkStart w:id="318" w:name="_Toc106006661"/>
      <w:r>
        <w:t>A</w:t>
      </w:r>
      <w:r w:rsidR="009F1050">
        <w:t>andachtspunten in verband met de kosten</w:t>
      </w:r>
      <w:bookmarkEnd w:id="318"/>
    </w:p>
    <w:p w14:paraId="30B5C873" w14:textId="77777777" w:rsidR="00185F68" w:rsidRPr="00AD799B" w:rsidRDefault="00185F68" w:rsidP="00814ED8">
      <w:pPr>
        <w:spacing w:line="276" w:lineRule="auto"/>
        <w:rPr>
          <w:sz w:val="16"/>
          <w:szCs w:val="16"/>
        </w:rPr>
      </w:pPr>
    </w:p>
    <w:p w14:paraId="48D7ADCE" w14:textId="77777777" w:rsidR="00CD7301" w:rsidRPr="005856A9" w:rsidRDefault="00185F68" w:rsidP="009A6568">
      <w:pPr>
        <w:pStyle w:val="Lijstalinea"/>
        <w:numPr>
          <w:ilvl w:val="0"/>
          <w:numId w:val="42"/>
        </w:numPr>
        <w:tabs>
          <w:tab w:val="clear" w:pos="3686"/>
        </w:tabs>
        <w:spacing w:line="276" w:lineRule="auto"/>
      </w:pPr>
      <w:r w:rsidRPr="00AD799B">
        <w:rPr>
          <w:b/>
        </w:rPr>
        <w:t>Interne facturatie</w:t>
      </w:r>
      <w:r w:rsidRPr="00AD799B">
        <w:t xml:space="preserve">: </w:t>
      </w:r>
      <w:r w:rsidR="00CD7301" w:rsidRPr="005856A9">
        <w:t>Organisaties die hun kosten willen kennen, gaan vaak de verschillende afdelingen verzelfstandigen (bijvoorbeeld informatica-afdeling, kopiecentrum, personeelsafdeling). De diverse interne zelfstandige afdelingen kunnen dan onderling factureren (interne facturatie).</w:t>
      </w:r>
    </w:p>
    <w:p w14:paraId="1533A35C" w14:textId="77777777" w:rsidR="00CD7301" w:rsidRPr="005856A9" w:rsidRDefault="00CD7301" w:rsidP="00814ED8">
      <w:pPr>
        <w:pStyle w:val="Lijstalinea"/>
        <w:spacing w:line="276" w:lineRule="auto"/>
        <w:ind w:left="709"/>
      </w:pPr>
      <w:r w:rsidRPr="005856A9">
        <w:t>Interne facturatie is in de volgende gevallen subsidiabel:</w:t>
      </w:r>
    </w:p>
    <w:p w14:paraId="790ECCFF" w14:textId="77777777" w:rsidR="00CD7301" w:rsidRPr="005856A9" w:rsidRDefault="00CD7301" w:rsidP="00814ED8">
      <w:pPr>
        <w:pStyle w:val="Lijstalinea"/>
        <w:numPr>
          <w:ilvl w:val="1"/>
          <w:numId w:val="13"/>
        </w:numPr>
        <w:tabs>
          <w:tab w:val="clear" w:pos="3686"/>
        </w:tabs>
        <w:spacing w:after="200" w:line="276" w:lineRule="auto"/>
      </w:pPr>
      <w:r w:rsidRPr="005856A9">
        <w:t>bij interne facturen als een bewijs van betaling of een bewijs van boekhoudkundige verwerking voorgelegd kan worden.</w:t>
      </w:r>
    </w:p>
    <w:p w14:paraId="47DB44E7" w14:textId="77777777" w:rsidR="00CD7301" w:rsidRPr="005856A9" w:rsidRDefault="00CD7301" w:rsidP="00814ED8">
      <w:pPr>
        <w:pStyle w:val="Lijstalinea"/>
        <w:numPr>
          <w:ilvl w:val="1"/>
          <w:numId w:val="13"/>
        </w:numPr>
        <w:tabs>
          <w:tab w:val="clear" w:pos="3686"/>
        </w:tabs>
        <w:spacing w:after="200" w:line="276" w:lineRule="auto"/>
      </w:pPr>
      <w:r w:rsidRPr="005856A9">
        <w:t xml:space="preserve">Opgelet! In geval van leveringen moet de facturerende afdeling – in </w:t>
      </w:r>
      <w:r>
        <w:t xml:space="preserve">het </w:t>
      </w:r>
      <w:r w:rsidRPr="005856A9">
        <w:t xml:space="preserve">geval die van toepassing is – de wet op de overheidsopdrachten </w:t>
      </w:r>
      <w:r w:rsidRPr="0036004C">
        <w:t>naleven (zie ook ‘9. Wet op de overheidsopdrachten’) bij de oorspronkelijke aankoop van</w:t>
      </w:r>
      <w:r w:rsidRPr="005856A9">
        <w:t xml:space="preserve"> de goederen bij de externe leverancier (controle via gunningsverslag).</w:t>
      </w:r>
    </w:p>
    <w:p w14:paraId="41EF2BE8" w14:textId="77777777" w:rsidR="00185F68" w:rsidRPr="00F323F9" w:rsidRDefault="00185F68" w:rsidP="00814ED8">
      <w:pPr>
        <w:pStyle w:val="Lijstalinea"/>
        <w:tabs>
          <w:tab w:val="clear" w:pos="3686"/>
        </w:tabs>
        <w:spacing w:line="276" w:lineRule="auto"/>
        <w:ind w:left="720"/>
      </w:pPr>
    </w:p>
    <w:p w14:paraId="0F7442E5" w14:textId="77777777" w:rsidR="00CD7301" w:rsidRPr="005856A9" w:rsidRDefault="00CD7301" w:rsidP="009A6568">
      <w:pPr>
        <w:pStyle w:val="Lijstalinea"/>
        <w:numPr>
          <w:ilvl w:val="0"/>
          <w:numId w:val="42"/>
        </w:numPr>
        <w:tabs>
          <w:tab w:val="clear" w:pos="3686"/>
        </w:tabs>
        <w:spacing w:after="200" w:line="276" w:lineRule="auto"/>
      </w:pPr>
      <w:r w:rsidRPr="005856A9">
        <w:t xml:space="preserve">De ingediende kosten mogen op </w:t>
      </w:r>
      <w:r w:rsidRPr="005856A9">
        <w:rPr>
          <w:b/>
        </w:rPr>
        <w:t>geen enkele wijze dubbel gesubsidieerd</w:t>
      </w:r>
      <w:r w:rsidRPr="005856A9">
        <w:t xml:space="preserve"> of overgefinancierd worden. Deze subsidie is niet cumuleerbaar met andere Europese of Vlaamse subsidies, uitgezonderd de trekkingsrechten van het Plattelandsfonds. Die middelen worden beschouwd als eigen gemeentelijke middelen en kunnen bijgevolg wel gecombineerd worden met deze subsidie.</w:t>
      </w:r>
    </w:p>
    <w:p w14:paraId="7A36F5F9" w14:textId="77777777" w:rsidR="00CD7301" w:rsidRDefault="00CD7301" w:rsidP="009A6568">
      <w:pPr>
        <w:pStyle w:val="Lijstalinea"/>
        <w:numPr>
          <w:ilvl w:val="0"/>
          <w:numId w:val="42"/>
        </w:numPr>
        <w:tabs>
          <w:tab w:val="clear" w:pos="3686"/>
        </w:tabs>
        <w:spacing w:after="200" w:line="276" w:lineRule="auto"/>
      </w:pPr>
      <w:r w:rsidRPr="005856A9">
        <w:t>Concrete acties die fysiek voltooid zijn voor de indiening van de projectaanvraag, komen niet in aanmerking voor subsidiëring, ongeacht of alle betalingen in kwestie door de begunstigde zijn verricht.</w:t>
      </w:r>
    </w:p>
    <w:p w14:paraId="298746CC" w14:textId="77777777" w:rsidR="00F43638" w:rsidRDefault="00CD7301" w:rsidP="00F43638">
      <w:pPr>
        <w:pStyle w:val="Lijstalinea"/>
        <w:numPr>
          <w:ilvl w:val="0"/>
          <w:numId w:val="42"/>
        </w:numPr>
        <w:tabs>
          <w:tab w:val="clear" w:pos="3686"/>
        </w:tabs>
        <w:spacing w:after="200" w:line="276" w:lineRule="auto"/>
      </w:pPr>
      <w:r w:rsidRPr="005856A9">
        <w:t>Om de volledige goedgekeurde subsidie te ontvangen, moeten alle kosten behalve de overheadkosten bewezen zijn en als subsidiabel aanvaard zijn do</w:t>
      </w:r>
      <w:r w:rsidR="00880078">
        <w:t>or de beheersdienst (VLM) en de Plaatselijke Groep</w:t>
      </w:r>
      <w:r w:rsidRPr="005856A9">
        <w:t>. Slechts als alle bewezen en aanvaarde kosten het maximum bedrag van de projectkost bereiken, is een volledige subsidiëring volgens het cofinancieringspercentage (meestal 65%) mogelijk. Bereiken de bewezen en aanvaarde kosten niet de maximum projectkost, dan worden ze volgens het cofinancieringspercentage gesubsidieerd tot aan de grens van de bestede middelen. M.a.w. onbestede middelen zijn geenszins subsidiabel. De promotor kan geen aanspraak maken op subsidiëring van een onbesteed restbedrag. In geval van inkomsten bewijst de promotor minstens de totale, vastgelegde brutokosten voor de aftrek van de inkomsten. Zo</w:t>
      </w:r>
      <w:r w:rsidR="009846A8">
        <w:t xml:space="preserve"> </w:t>
      </w:r>
      <w:r w:rsidRPr="005856A9">
        <w:t>niet wordt de steun procentueel bepaald en uitbetaald.</w:t>
      </w:r>
    </w:p>
    <w:p w14:paraId="45B3C4F8" w14:textId="77777777" w:rsidR="00F43638" w:rsidRDefault="00F43638" w:rsidP="009E0196">
      <w:pPr>
        <w:pStyle w:val="Lijstalinea"/>
        <w:tabs>
          <w:tab w:val="clear" w:pos="3686"/>
        </w:tabs>
        <w:spacing w:after="200" w:line="276" w:lineRule="auto"/>
      </w:pPr>
      <w:r>
        <w:t>Verbonden ondernemingen of entiteiten: kosten ingebracht door een verbonden onderneming of entiteit (verbonden aan promotor of copromotor) zijn niet aanvaardbaar. Indien de verbonden onderneming of entiteit via copromotorschap in het project is opgenomen, zijn de kosten uiteraard wel aanvaardbaar.</w:t>
      </w:r>
    </w:p>
    <w:p w14:paraId="1C98352A" w14:textId="77777777" w:rsidR="00F4414D" w:rsidRDefault="00F4414D" w:rsidP="00C72FF5">
      <w:pPr>
        <w:pStyle w:val="Kop1"/>
        <w:numPr>
          <w:ilvl w:val="0"/>
          <w:numId w:val="12"/>
        </w:numPr>
        <w:tabs>
          <w:tab w:val="clear" w:pos="3686"/>
        </w:tabs>
        <w:spacing w:after="0" w:line="276" w:lineRule="auto"/>
        <w:contextualSpacing w:val="0"/>
      </w:pPr>
      <w:bookmarkStart w:id="319" w:name="_Toc106006662"/>
      <w:r>
        <w:t>WIJZIGINGEN</w:t>
      </w:r>
      <w:r w:rsidR="0082431B">
        <w:t xml:space="preserve"> / VERLENGING</w:t>
      </w:r>
      <w:r>
        <w:t xml:space="preserve"> VAN HET PROJECT</w:t>
      </w:r>
      <w:bookmarkEnd w:id="319"/>
    </w:p>
    <w:p w14:paraId="163C4249" w14:textId="77777777" w:rsidR="0030511F" w:rsidRDefault="0030511F" w:rsidP="00814ED8">
      <w:pPr>
        <w:spacing w:line="276" w:lineRule="auto"/>
      </w:pPr>
    </w:p>
    <w:p w14:paraId="20C79C93" w14:textId="77777777" w:rsidR="00CD7301" w:rsidRDefault="00CD7301" w:rsidP="00814ED8">
      <w:pPr>
        <w:pStyle w:val="Lijstalinea"/>
        <w:tabs>
          <w:tab w:val="clear" w:pos="3686"/>
        </w:tabs>
        <w:spacing w:line="276" w:lineRule="auto"/>
      </w:pPr>
    </w:p>
    <w:p w14:paraId="24CE73C5" w14:textId="77777777" w:rsidR="00CD7301" w:rsidRDefault="00CD7301" w:rsidP="009A6568">
      <w:pPr>
        <w:pStyle w:val="Lijstalinea"/>
        <w:numPr>
          <w:ilvl w:val="0"/>
          <w:numId w:val="43"/>
        </w:numPr>
        <w:tabs>
          <w:tab w:val="clear" w:pos="3686"/>
        </w:tabs>
        <w:spacing w:line="276" w:lineRule="auto"/>
      </w:pPr>
      <w:r w:rsidRPr="002D4395">
        <w:t xml:space="preserve">Op </w:t>
      </w:r>
      <w:r w:rsidRPr="00876F9C">
        <w:rPr>
          <w:b/>
        </w:rPr>
        <w:t>gemotiveerd verzoek</w:t>
      </w:r>
      <w:r w:rsidRPr="002D4395">
        <w:t xml:space="preserve"> van de begunstigde kan de </w:t>
      </w:r>
      <w:r>
        <w:t>Plaatselijke Groep</w:t>
      </w:r>
      <w:r w:rsidRPr="002D4395">
        <w:t xml:space="preserve"> voor technische </w:t>
      </w:r>
      <w:r>
        <w:t>en</w:t>
      </w:r>
      <w:r w:rsidRPr="002D4395">
        <w:t xml:space="preserve"> inhoudelijke zaken </w:t>
      </w:r>
      <w:r w:rsidRPr="00876F9C">
        <w:rPr>
          <w:b/>
        </w:rPr>
        <w:t xml:space="preserve">de oorspronkelijke goedkeuring </w:t>
      </w:r>
      <w:r w:rsidR="009846A8">
        <w:rPr>
          <w:b/>
        </w:rPr>
        <w:t xml:space="preserve">laten </w:t>
      </w:r>
      <w:r w:rsidRPr="00876F9C">
        <w:rPr>
          <w:b/>
        </w:rPr>
        <w:t>aanpassen</w:t>
      </w:r>
      <w:r w:rsidRPr="002D4395">
        <w:t xml:space="preserve"> en de gevraagde wijzigingen al dan niet goedkeuren.</w:t>
      </w:r>
    </w:p>
    <w:p w14:paraId="1F3C012B" w14:textId="77777777" w:rsidR="00CD7301" w:rsidRPr="005856A9" w:rsidRDefault="00CD7301" w:rsidP="00814ED8">
      <w:pPr>
        <w:pStyle w:val="Lijstalinea"/>
        <w:tabs>
          <w:tab w:val="clear" w:pos="3686"/>
        </w:tabs>
        <w:spacing w:line="276" w:lineRule="auto"/>
      </w:pPr>
    </w:p>
    <w:p w14:paraId="5C0595BA" w14:textId="77777777" w:rsidR="00CD7301" w:rsidRPr="005856A9" w:rsidRDefault="00CD7301" w:rsidP="00814ED8">
      <w:pPr>
        <w:pStyle w:val="Lijstalinea"/>
        <w:numPr>
          <w:ilvl w:val="1"/>
          <w:numId w:val="15"/>
        </w:numPr>
        <w:tabs>
          <w:tab w:val="clear" w:pos="3686"/>
        </w:tabs>
        <w:spacing w:line="276" w:lineRule="auto"/>
      </w:pPr>
      <w:r w:rsidRPr="005856A9">
        <w:t>Technische zaken zijn o.a.</w:t>
      </w:r>
    </w:p>
    <w:p w14:paraId="5D4DE8DE" w14:textId="77777777" w:rsidR="00CD7301" w:rsidRPr="005856A9" w:rsidRDefault="00CD7301" w:rsidP="00814ED8">
      <w:pPr>
        <w:pStyle w:val="Lijstalinea"/>
        <w:numPr>
          <w:ilvl w:val="2"/>
          <w:numId w:val="15"/>
        </w:numPr>
        <w:tabs>
          <w:tab w:val="clear" w:pos="3686"/>
        </w:tabs>
        <w:spacing w:line="276" w:lineRule="auto"/>
      </w:pPr>
      <w:r w:rsidRPr="005856A9">
        <w:t>verschuiving van de projectkost tussen rubrieken (vanaf een verhoging van 10% van de desbetreffende rubriek, moet de wijziging aangevraagd worden);</w:t>
      </w:r>
    </w:p>
    <w:p w14:paraId="10EB86DC" w14:textId="77777777" w:rsidR="00CD7301" w:rsidRPr="005856A9" w:rsidRDefault="00CD7301" w:rsidP="00814ED8">
      <w:pPr>
        <w:pStyle w:val="Lijstalinea"/>
        <w:numPr>
          <w:ilvl w:val="2"/>
          <w:numId w:val="15"/>
        </w:numPr>
        <w:tabs>
          <w:tab w:val="clear" w:pos="3686"/>
        </w:tabs>
        <w:spacing w:line="276" w:lineRule="auto"/>
      </w:pPr>
      <w:r w:rsidRPr="005856A9">
        <w:t>beperkte verlenging van het project, (die moet uiterlijk veertien dagen voor de beëindiging van het project aangevraagd worden, een verlenging van een project buiten de n+3</w:t>
      </w:r>
      <w:r w:rsidRPr="005856A9">
        <w:rPr>
          <w:rStyle w:val="Voetnootmarkering"/>
        </w:rPr>
        <w:footnoteReference w:id="3"/>
      </w:r>
      <w:r w:rsidRPr="005856A9">
        <w:t xml:space="preserve"> periode kan niet).</w:t>
      </w:r>
    </w:p>
    <w:p w14:paraId="36A16337" w14:textId="77777777" w:rsidR="00CD7301" w:rsidRPr="005856A9" w:rsidRDefault="00CD7301" w:rsidP="00814ED8">
      <w:pPr>
        <w:pStyle w:val="Lijstalinea"/>
        <w:numPr>
          <w:ilvl w:val="2"/>
          <w:numId w:val="15"/>
        </w:numPr>
        <w:tabs>
          <w:tab w:val="clear" w:pos="3686"/>
        </w:tabs>
        <w:spacing w:line="276" w:lineRule="auto"/>
      </w:pPr>
      <w:r w:rsidRPr="005856A9">
        <w:t>…</w:t>
      </w:r>
    </w:p>
    <w:p w14:paraId="6867FEC8" w14:textId="77777777" w:rsidR="00CD7301" w:rsidRPr="005856A9" w:rsidRDefault="00CD7301" w:rsidP="00814ED8">
      <w:pPr>
        <w:pStyle w:val="Lijstalinea"/>
        <w:numPr>
          <w:ilvl w:val="1"/>
          <w:numId w:val="15"/>
        </w:numPr>
        <w:tabs>
          <w:tab w:val="clear" w:pos="3686"/>
        </w:tabs>
        <w:spacing w:line="276" w:lineRule="auto"/>
      </w:pPr>
      <w:r w:rsidRPr="005856A9">
        <w:t>Inhoudelijke zaken zijn o.a.</w:t>
      </w:r>
    </w:p>
    <w:p w14:paraId="78A63BA2" w14:textId="77777777" w:rsidR="00CD7301" w:rsidRPr="005856A9" w:rsidRDefault="00CD7301" w:rsidP="00814ED8">
      <w:pPr>
        <w:pStyle w:val="Lijstalinea"/>
        <w:numPr>
          <w:ilvl w:val="2"/>
          <w:numId w:val="15"/>
        </w:numPr>
        <w:tabs>
          <w:tab w:val="clear" w:pos="3686"/>
        </w:tabs>
        <w:spacing w:line="276" w:lineRule="auto"/>
      </w:pPr>
      <w:r w:rsidRPr="005856A9">
        <w:t>doelstellingen van het project wijzigen</w:t>
      </w:r>
    </w:p>
    <w:p w14:paraId="1C4AB528" w14:textId="77777777" w:rsidR="00CD7301" w:rsidRPr="005856A9" w:rsidRDefault="00CD7301" w:rsidP="00814ED8">
      <w:pPr>
        <w:pStyle w:val="Lijstalinea"/>
        <w:numPr>
          <w:ilvl w:val="2"/>
          <w:numId w:val="15"/>
        </w:numPr>
        <w:tabs>
          <w:tab w:val="clear" w:pos="3686"/>
        </w:tabs>
        <w:spacing w:line="276" w:lineRule="auto"/>
      </w:pPr>
      <w:r w:rsidRPr="005856A9">
        <w:t>het project op een andere manier uitvoeren</w:t>
      </w:r>
    </w:p>
    <w:p w14:paraId="79148A62" w14:textId="77777777" w:rsidR="00CD7301" w:rsidRPr="005856A9" w:rsidRDefault="00CD7301" w:rsidP="00814ED8">
      <w:pPr>
        <w:pStyle w:val="Lijstalinea"/>
        <w:numPr>
          <w:ilvl w:val="2"/>
          <w:numId w:val="15"/>
        </w:numPr>
        <w:tabs>
          <w:tab w:val="clear" w:pos="3686"/>
        </w:tabs>
        <w:spacing w:line="276" w:lineRule="auto"/>
      </w:pPr>
      <w:r w:rsidRPr="005856A9">
        <w:t>….</w:t>
      </w:r>
    </w:p>
    <w:p w14:paraId="240DBD0D" w14:textId="77777777" w:rsidR="00CD7301" w:rsidRPr="005856A9" w:rsidRDefault="00CD7301" w:rsidP="009A6568">
      <w:pPr>
        <w:pStyle w:val="Lijstalinea"/>
        <w:numPr>
          <w:ilvl w:val="0"/>
          <w:numId w:val="43"/>
        </w:numPr>
        <w:tabs>
          <w:tab w:val="clear" w:pos="3686"/>
        </w:tabs>
        <w:spacing w:line="276" w:lineRule="auto"/>
        <w:ind w:left="426" w:hanging="426"/>
      </w:pPr>
      <w:r w:rsidRPr="005856A9">
        <w:t xml:space="preserve">de </w:t>
      </w:r>
      <w:r w:rsidRPr="000553D8">
        <w:t>wijzigingen</w:t>
      </w:r>
      <w:r w:rsidRPr="005856A9">
        <w:t xml:space="preserve"> worden aangevraagd </w:t>
      </w:r>
      <w:r w:rsidRPr="000553D8">
        <w:t>vóór</w:t>
      </w:r>
      <w:r w:rsidRPr="005856A9">
        <w:t xml:space="preserve"> het </w:t>
      </w:r>
      <w:r w:rsidRPr="000553D8">
        <w:t>project eindigt</w:t>
      </w:r>
      <w:r w:rsidRPr="005856A9">
        <w:t xml:space="preserve">. Na de einddatum worden geen wijzigingen meer aanvaard. </w:t>
      </w:r>
      <w:r w:rsidRPr="000553D8">
        <w:t xml:space="preserve">Een verlenging moet veertien dagen voor de beëindiging </w:t>
      </w:r>
      <w:r w:rsidRPr="005856A9">
        <w:t>worden aangevraagd.</w:t>
      </w:r>
    </w:p>
    <w:p w14:paraId="3E1A617B" w14:textId="77777777" w:rsidR="00CD7301" w:rsidRDefault="00CD7301" w:rsidP="009A6568">
      <w:pPr>
        <w:pStyle w:val="Lijstalinea"/>
        <w:numPr>
          <w:ilvl w:val="0"/>
          <w:numId w:val="43"/>
        </w:numPr>
        <w:tabs>
          <w:tab w:val="clear" w:pos="3686"/>
        </w:tabs>
        <w:spacing w:line="276" w:lineRule="auto"/>
        <w:ind w:left="426" w:hanging="426"/>
      </w:pPr>
      <w:r w:rsidRPr="000553D8">
        <w:t>een budgetverhoging kan niet</w:t>
      </w:r>
      <w:r w:rsidRPr="005856A9">
        <w:t xml:space="preserve"> aangevraagd worden.</w:t>
      </w:r>
    </w:p>
    <w:p w14:paraId="151A89A6" w14:textId="77777777" w:rsidR="009846A8" w:rsidRDefault="009846A8" w:rsidP="00814ED8">
      <w:pPr>
        <w:pStyle w:val="Lijstalinea"/>
        <w:tabs>
          <w:tab w:val="clear" w:pos="3686"/>
        </w:tabs>
        <w:spacing w:line="276" w:lineRule="auto"/>
      </w:pPr>
    </w:p>
    <w:p w14:paraId="361F503D" w14:textId="77777777" w:rsidR="00BC2012" w:rsidRDefault="00BC2012" w:rsidP="00814ED8">
      <w:pPr>
        <w:pStyle w:val="Lijstalinea"/>
        <w:tabs>
          <w:tab w:val="clear" w:pos="3686"/>
        </w:tabs>
        <w:spacing w:line="276" w:lineRule="auto"/>
        <w:rPr>
          <w:b/>
        </w:rPr>
      </w:pPr>
    </w:p>
    <w:p w14:paraId="6A561112" w14:textId="77777777" w:rsidR="009846A8" w:rsidRPr="0009280C" w:rsidRDefault="009846A8" w:rsidP="00814ED8">
      <w:pPr>
        <w:pStyle w:val="Lijstalinea"/>
        <w:tabs>
          <w:tab w:val="clear" w:pos="3686"/>
        </w:tabs>
        <w:spacing w:line="276" w:lineRule="auto"/>
        <w:rPr>
          <w:b/>
        </w:rPr>
      </w:pPr>
      <w:r w:rsidRPr="0009280C">
        <w:rPr>
          <w:b/>
        </w:rPr>
        <w:t>De wijziging wo</w:t>
      </w:r>
      <w:r w:rsidR="004225FB" w:rsidRPr="0009280C">
        <w:rPr>
          <w:b/>
        </w:rPr>
        <w:t xml:space="preserve">rdt </w:t>
      </w:r>
      <w:r w:rsidR="004225FB" w:rsidRPr="00F756CE">
        <w:rPr>
          <w:b/>
        </w:rPr>
        <w:t>aangevraagd</w:t>
      </w:r>
      <w:r w:rsidR="00C87736">
        <w:rPr>
          <w:b/>
        </w:rPr>
        <w:t xml:space="preserve"> via</w:t>
      </w:r>
      <w:r w:rsidR="004225FB" w:rsidRPr="00F756CE">
        <w:rPr>
          <w:b/>
        </w:rPr>
        <w:t xml:space="preserve"> het </w:t>
      </w:r>
      <w:r w:rsidR="00083526">
        <w:rPr>
          <w:b/>
        </w:rPr>
        <w:t>plattelandsloket</w:t>
      </w:r>
      <w:r w:rsidR="004225FB" w:rsidRPr="00F756CE">
        <w:rPr>
          <w:b/>
        </w:rPr>
        <w:t>.</w:t>
      </w:r>
    </w:p>
    <w:p w14:paraId="02D9C260" w14:textId="77777777" w:rsidR="004225FB" w:rsidRPr="005856A9" w:rsidRDefault="004225FB" w:rsidP="00814ED8">
      <w:pPr>
        <w:pStyle w:val="Lijstalinea"/>
        <w:tabs>
          <w:tab w:val="clear" w:pos="3686"/>
        </w:tabs>
        <w:spacing w:line="276" w:lineRule="auto"/>
      </w:pPr>
      <w:r w:rsidRPr="004225FB">
        <w:t>Klik bij ‘</w:t>
      </w:r>
      <w:r w:rsidR="00053008">
        <w:t>M</w:t>
      </w:r>
      <w:r w:rsidRPr="004225FB">
        <w:t>ijn projectaanvragen’ het project aan. Vervolgens verschijnt een knop ‘verzoeken tot aanpassing projectaanvraag’. Als u uw projectaanvraag wilt wijzigen, geeft u een motivatie op. Klik ook de tabbladen aan waarin u aanpassingen wilt doen. De dossierbehandelaar zal uw verzoek vervolgens behandelen en het al dan niet (gedeeltelijk) toestaan.</w:t>
      </w:r>
    </w:p>
    <w:p w14:paraId="77028063" w14:textId="4FA7E830" w:rsidR="00F43638" w:rsidRDefault="005733DF" w:rsidP="00F43638">
      <w:pPr>
        <w:pStyle w:val="Lijstalinea"/>
        <w:tabs>
          <w:tab w:val="clear" w:pos="3686"/>
        </w:tabs>
        <w:spacing w:line="276" w:lineRule="auto"/>
      </w:pPr>
      <w:r>
        <w:rPr>
          <w:noProof/>
          <w:lang w:eastAsia="nl-BE"/>
        </w:rPr>
        <w:drawing>
          <wp:inline distT="0" distB="0" distL="0" distR="0" wp14:anchorId="72625865" wp14:editId="603E4347">
            <wp:extent cx="6294120" cy="35433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4120" cy="3543300"/>
                    </a:xfrm>
                    <a:prstGeom prst="rect">
                      <a:avLst/>
                    </a:prstGeom>
                    <a:noFill/>
                    <a:ln>
                      <a:noFill/>
                    </a:ln>
                  </pic:spPr>
                </pic:pic>
              </a:graphicData>
            </a:graphic>
          </wp:inline>
        </w:drawing>
      </w:r>
    </w:p>
    <w:p w14:paraId="360459EB" w14:textId="77777777" w:rsidR="00F43638" w:rsidRPr="00F43638" w:rsidRDefault="00F43638" w:rsidP="009E0196">
      <w:pPr>
        <w:pStyle w:val="Lijstalinea"/>
        <w:tabs>
          <w:tab w:val="clear" w:pos="3686"/>
        </w:tabs>
        <w:spacing w:line="276" w:lineRule="auto"/>
        <w:ind w:left="0"/>
      </w:pPr>
      <w:r w:rsidRPr="00F43638">
        <w:t>Afhank</w:t>
      </w:r>
      <w:r>
        <w:t xml:space="preserve">elijk van de status van het project is het mogelijk dat de knop om een verzoek tot aanpassing van de projectaanvraag niet actief is. In dat geval dient u de aanvraag tot verlenging via e-mail te versturen naar uw Leadercoördinator en </w:t>
      </w:r>
      <w:hyperlink r:id="rId41" w:history="1">
        <w:r w:rsidRPr="00D47652">
          <w:rPr>
            <w:rStyle w:val="Hyperlink"/>
          </w:rPr>
          <w:t>beheersdienst@vlm.be</w:t>
        </w:r>
      </w:hyperlink>
      <w:r>
        <w:t xml:space="preserve"> in afwachting van de wijziging van de status in het loket. Deze e-mail dient uiterlijk 14 dagen voor de beëindiging van het project verstuurd te worden.</w:t>
      </w:r>
    </w:p>
    <w:p w14:paraId="5FFA51D4" w14:textId="77777777" w:rsidR="00F4414D" w:rsidRDefault="00F4414D" w:rsidP="00FF5AB6">
      <w:pPr>
        <w:pStyle w:val="Kop1"/>
        <w:numPr>
          <w:ilvl w:val="0"/>
          <w:numId w:val="12"/>
        </w:numPr>
        <w:tabs>
          <w:tab w:val="clear" w:pos="3686"/>
        </w:tabs>
        <w:spacing w:after="0" w:line="276" w:lineRule="auto"/>
        <w:contextualSpacing w:val="0"/>
      </w:pPr>
      <w:bookmarkStart w:id="320" w:name="_Toc106006663"/>
      <w:r>
        <w:t>UITBETALING VAN DE SUBSIDIE</w:t>
      </w:r>
      <w:bookmarkEnd w:id="320"/>
    </w:p>
    <w:p w14:paraId="21221A78" w14:textId="77777777" w:rsidR="0030511F" w:rsidRDefault="0030511F" w:rsidP="00814ED8">
      <w:pPr>
        <w:spacing w:line="276" w:lineRule="auto"/>
      </w:pPr>
    </w:p>
    <w:p w14:paraId="345E2903" w14:textId="77777777" w:rsidR="00CD7301" w:rsidRPr="005856A9" w:rsidRDefault="00361336" w:rsidP="00814ED8">
      <w:pPr>
        <w:spacing w:line="276" w:lineRule="auto"/>
      </w:pPr>
      <w:r w:rsidRPr="00377EAE">
        <w:t xml:space="preserve">Het declaratiedossier wordt </w:t>
      </w:r>
      <w:r w:rsidR="00CD7301">
        <w:t xml:space="preserve">eerst door de PG-coördinator en vervolgens </w:t>
      </w:r>
      <w:r w:rsidRPr="00377EAE">
        <w:t xml:space="preserve">door de beheersdienst (VLM) gecontroleerd. De beheersdienst bezorgt, conform de Europese verordeningen en richtlijnen, de vereiste gegevens voor uitbetaling aan het betaalorgaan </w:t>
      </w:r>
      <w:r w:rsidR="00CD7301" w:rsidRPr="005856A9">
        <w:t xml:space="preserve">en keurt de betalingen goed die door het betaalorgaan </w:t>
      </w:r>
      <w:r w:rsidR="00F756CE">
        <w:t xml:space="preserve">vervolgens </w:t>
      </w:r>
      <w:r w:rsidR="00CD7301" w:rsidRPr="005856A9">
        <w:t xml:space="preserve">worden uitgevoerd aan de </w:t>
      </w:r>
      <w:r w:rsidR="00CD7301" w:rsidRPr="005856A9">
        <w:rPr>
          <w:b/>
        </w:rPr>
        <w:t>promotor.</w:t>
      </w:r>
    </w:p>
    <w:p w14:paraId="1B583381" w14:textId="77777777" w:rsidR="00CD7301" w:rsidRPr="005856A9" w:rsidRDefault="00CD7301" w:rsidP="00814ED8">
      <w:pPr>
        <w:spacing w:line="276" w:lineRule="auto"/>
      </w:pPr>
    </w:p>
    <w:p w14:paraId="21BCA66B" w14:textId="77777777" w:rsidR="00CD7301" w:rsidRPr="005856A9" w:rsidRDefault="00CD7301" w:rsidP="00814ED8">
      <w:pPr>
        <w:spacing w:line="276" w:lineRule="auto"/>
      </w:pPr>
      <w:r w:rsidRPr="005856A9">
        <w:t xml:space="preserve">Het is het </w:t>
      </w:r>
      <w:r w:rsidRPr="005856A9">
        <w:rPr>
          <w:b/>
        </w:rPr>
        <w:t xml:space="preserve">betaalorgaan </w:t>
      </w:r>
      <w:r w:rsidRPr="005856A9">
        <w:t xml:space="preserve">dat de </w:t>
      </w:r>
      <w:r w:rsidRPr="005856A9">
        <w:rPr>
          <w:b/>
        </w:rPr>
        <w:t>Europese, Vlaamse en provinciale</w:t>
      </w:r>
      <w:r w:rsidRPr="005856A9">
        <w:t xml:space="preserve"> </w:t>
      </w:r>
      <w:r w:rsidRPr="005856A9">
        <w:rPr>
          <w:b/>
        </w:rPr>
        <w:t>cofinanciering samen</w:t>
      </w:r>
      <w:r w:rsidRPr="005856A9">
        <w:t xml:space="preserve"> uitbetaalt aan de promotor.</w:t>
      </w:r>
    </w:p>
    <w:p w14:paraId="5D492672" w14:textId="77777777" w:rsidR="00CD7301" w:rsidRPr="005856A9" w:rsidRDefault="00CD7301" w:rsidP="00814ED8">
      <w:pPr>
        <w:spacing w:line="276" w:lineRule="auto"/>
      </w:pPr>
    </w:p>
    <w:p w14:paraId="5A54B981" w14:textId="77777777" w:rsidR="00CD7301" w:rsidRPr="005856A9" w:rsidRDefault="00CD7301" w:rsidP="00814ED8">
      <w:pPr>
        <w:spacing w:line="276" w:lineRule="auto"/>
      </w:pPr>
      <w:r w:rsidRPr="005856A9">
        <w:t>Als er een betaling is doorge</w:t>
      </w:r>
      <w:r w:rsidR="004225FB">
        <w:t xml:space="preserve">geven aan het betaalorgaan, wordt er vanuit het </w:t>
      </w:r>
      <w:r w:rsidR="00083526">
        <w:t>plattelandsloket</w:t>
      </w:r>
      <w:r w:rsidR="004225FB">
        <w:t xml:space="preserve"> </w:t>
      </w:r>
      <w:r w:rsidRPr="005856A9">
        <w:t xml:space="preserve">een </w:t>
      </w:r>
      <w:r w:rsidR="004225FB">
        <w:t xml:space="preserve">mail verstuurd. </w:t>
      </w:r>
      <w:r w:rsidR="00CF2F46">
        <w:t xml:space="preserve">In het </w:t>
      </w:r>
      <w:r w:rsidR="00083526">
        <w:t>plattelandsloket</w:t>
      </w:r>
      <w:r w:rsidR="00CF2F46">
        <w:t xml:space="preserve"> wordt bij de desbetreffende bijlagen van het project </w:t>
      </w:r>
      <w:r w:rsidR="004225FB">
        <w:t>de uitbetalings</w:t>
      </w:r>
      <w:r w:rsidRPr="005856A9">
        <w:t>brief</w:t>
      </w:r>
      <w:r w:rsidR="004225FB">
        <w:t xml:space="preserve"> met de nodige info automatisch opgeladen, dit ter</w:t>
      </w:r>
      <w:r w:rsidRPr="005856A9">
        <w:t xml:space="preserve"> bevestiging van de betaling.</w:t>
      </w:r>
    </w:p>
    <w:p w14:paraId="7F5D7EBF" w14:textId="77777777" w:rsidR="00CD7301" w:rsidRPr="005856A9" w:rsidRDefault="00CD7301" w:rsidP="00814ED8">
      <w:pPr>
        <w:spacing w:line="276" w:lineRule="auto"/>
      </w:pPr>
    </w:p>
    <w:p w14:paraId="40D47360" w14:textId="77777777" w:rsidR="00CD7301" w:rsidRPr="005856A9" w:rsidRDefault="00225CDE" w:rsidP="00814ED8">
      <w:pPr>
        <w:spacing w:line="276" w:lineRule="auto"/>
      </w:pPr>
      <w:r>
        <w:t>Voor</w:t>
      </w:r>
      <w:r w:rsidRPr="005856A9">
        <w:t xml:space="preserve"> </w:t>
      </w:r>
      <w:r w:rsidR="00CD7301" w:rsidRPr="005856A9">
        <w:t>declaratiedossiers die tegen 15 februari</w:t>
      </w:r>
      <w:r w:rsidR="00053008">
        <w:t xml:space="preserve"> </w:t>
      </w:r>
      <w:r w:rsidR="00CD7301" w:rsidRPr="005856A9">
        <w:t>worden ingediend, word</w:t>
      </w:r>
      <w:r>
        <w:t>t er geprobeerd</w:t>
      </w:r>
      <w:r w:rsidR="00CD7301" w:rsidRPr="005856A9">
        <w:t xml:space="preserve"> </w:t>
      </w:r>
      <w:r>
        <w:t>uit te betalen</w:t>
      </w:r>
      <w:r w:rsidRPr="005856A9">
        <w:t xml:space="preserve"> </w:t>
      </w:r>
      <w:r w:rsidR="00CD7301" w:rsidRPr="005856A9">
        <w:t>tegen ten laatste</w:t>
      </w:r>
      <w:r>
        <w:t xml:space="preserve"> op</w:t>
      </w:r>
      <w:r w:rsidR="00CD7301" w:rsidRPr="005856A9">
        <w:t xml:space="preserve"> 15 juli. </w:t>
      </w:r>
      <w:r>
        <w:t>Voor</w:t>
      </w:r>
      <w:r w:rsidRPr="005856A9">
        <w:t xml:space="preserve"> </w:t>
      </w:r>
      <w:r w:rsidR="00CD7301" w:rsidRPr="005856A9">
        <w:t>declaratiedossiers die tegen 15 juli worden ingediend</w:t>
      </w:r>
      <w:r>
        <w:t>,</w:t>
      </w:r>
      <w:r w:rsidR="00CD7301" w:rsidRPr="005856A9">
        <w:t xml:space="preserve"> word</w:t>
      </w:r>
      <w:r>
        <w:t>t er geprobeerd</w:t>
      </w:r>
      <w:r w:rsidR="00CD7301" w:rsidRPr="005856A9">
        <w:t xml:space="preserve"> ten laatste </w:t>
      </w:r>
      <w:r>
        <w:t xml:space="preserve">op </w:t>
      </w:r>
      <w:r w:rsidR="00CD7301" w:rsidRPr="005856A9">
        <w:t xml:space="preserve">31 december </w:t>
      </w:r>
      <w:r>
        <w:t>uit te betalen</w:t>
      </w:r>
      <w:r w:rsidRPr="005856A9">
        <w:t xml:space="preserve"> </w:t>
      </w:r>
      <w:r w:rsidR="00CD7301" w:rsidRPr="005856A9">
        <w:t>door het betaalorgaan.</w:t>
      </w:r>
      <w:r w:rsidR="004225FB">
        <w:t xml:space="preserve"> In het geval van onvolledige dossiers</w:t>
      </w:r>
      <w:r w:rsidR="00620B17">
        <w:t xml:space="preserve"> of problemen in de dossiers en in uitzonderlijke omstandigheden bij de beheersdienst</w:t>
      </w:r>
      <w:r w:rsidR="004225FB">
        <w:t xml:space="preserve"> kan er afgeweken worden van de uitbetalingsdata.</w:t>
      </w:r>
    </w:p>
    <w:p w14:paraId="315B0BCF" w14:textId="77777777" w:rsidR="00361336" w:rsidRDefault="00361336" w:rsidP="00FF5AB6">
      <w:pPr>
        <w:pStyle w:val="Kop1"/>
        <w:numPr>
          <w:ilvl w:val="0"/>
          <w:numId w:val="12"/>
        </w:numPr>
        <w:tabs>
          <w:tab w:val="clear" w:pos="3686"/>
        </w:tabs>
        <w:spacing w:after="0" w:line="276" w:lineRule="auto"/>
        <w:contextualSpacing w:val="0"/>
      </w:pPr>
      <w:bookmarkStart w:id="321" w:name="_Toc106006664"/>
      <w:r>
        <w:t>EXTRA DECLARATIEDOSSIERS INDIENEN</w:t>
      </w:r>
      <w:bookmarkEnd w:id="321"/>
    </w:p>
    <w:p w14:paraId="0CE0C730" w14:textId="77777777" w:rsidR="00361336" w:rsidRPr="00377EAE" w:rsidRDefault="00361336" w:rsidP="00814ED8">
      <w:pPr>
        <w:spacing w:line="276" w:lineRule="auto"/>
      </w:pPr>
    </w:p>
    <w:p w14:paraId="26463EC0" w14:textId="77777777" w:rsidR="00BB0994" w:rsidRDefault="00CD7301" w:rsidP="00814ED8">
      <w:pPr>
        <w:spacing w:line="276" w:lineRule="auto"/>
      </w:pPr>
      <w:r w:rsidRPr="005856A9">
        <w:t>Als de promotor financiële moeilijkheden heeft en problemen heeft om de 6-maandelijkse termijn financieel te overbruggen, kan hij een schriftelijk verzoek indienen (per brief of per mail) gericht aan de beheersdienst om te vragen of hij een extra tussentijdse declaratie mag indienen met alle bewijsstukken. De beheersdienst zal dat extra dossier dan ook tussentijds uitbetalen, als het aan alle voorwaarden voldoet.</w:t>
      </w:r>
    </w:p>
    <w:p w14:paraId="6FE21C12" w14:textId="77777777" w:rsidR="00C14FA3" w:rsidRDefault="00C14FA3" w:rsidP="00FF5AB6">
      <w:pPr>
        <w:pStyle w:val="Kop1"/>
        <w:numPr>
          <w:ilvl w:val="0"/>
          <w:numId w:val="12"/>
        </w:numPr>
        <w:tabs>
          <w:tab w:val="clear" w:pos="3686"/>
        </w:tabs>
        <w:spacing w:after="0" w:line="276" w:lineRule="auto"/>
        <w:contextualSpacing w:val="0"/>
      </w:pPr>
      <w:bookmarkStart w:id="322" w:name="_Toc106006665"/>
      <w:r>
        <w:t>WET OP DE OVERHEIDSOPDRACHTEN</w:t>
      </w:r>
      <w:r w:rsidR="00294E92">
        <w:t xml:space="preserve"> en </w:t>
      </w:r>
      <w:r w:rsidR="00053008">
        <w:t>correcties</w:t>
      </w:r>
      <w:bookmarkEnd w:id="322"/>
    </w:p>
    <w:p w14:paraId="505BD3F3" w14:textId="77777777" w:rsidR="00F94DFD" w:rsidRDefault="00F94DFD" w:rsidP="00814ED8">
      <w:pPr>
        <w:spacing w:line="276" w:lineRule="auto"/>
      </w:pPr>
    </w:p>
    <w:p w14:paraId="6DDF0364" w14:textId="77777777" w:rsidR="00053008" w:rsidRDefault="00CD7301" w:rsidP="00814ED8">
      <w:pPr>
        <w:pStyle w:val="Lijstalinea"/>
        <w:tabs>
          <w:tab w:val="clear" w:pos="3686"/>
        </w:tabs>
        <w:spacing w:line="276" w:lineRule="auto"/>
        <w:ind w:left="0"/>
      </w:pPr>
      <w:r w:rsidRPr="005856A9">
        <w:t xml:space="preserve">De promotor </w:t>
      </w:r>
      <w:r w:rsidRPr="005856A9">
        <w:rPr>
          <w:b/>
        </w:rPr>
        <w:t>leeft</w:t>
      </w:r>
      <w:r w:rsidRPr="005856A9">
        <w:t>, indien van toepassing</w:t>
      </w:r>
      <w:r w:rsidRPr="005856A9">
        <w:rPr>
          <w:b/>
        </w:rPr>
        <w:t>, de wet op de overheidsopdrachten na</w:t>
      </w:r>
      <w:r w:rsidRPr="005856A9">
        <w:t xml:space="preserve"> en </w:t>
      </w:r>
      <w:r w:rsidRPr="005856A9">
        <w:rPr>
          <w:b/>
        </w:rPr>
        <w:t>rapporteert</w:t>
      </w:r>
      <w:r w:rsidRPr="005856A9">
        <w:t xml:space="preserve"> wat hij heeft gedaan in het kader van de wet op de overheidsopdrachten </w:t>
      </w:r>
      <w:r w:rsidRPr="005856A9">
        <w:rPr>
          <w:b/>
        </w:rPr>
        <w:t>in zijn voortgangsverslag</w:t>
      </w:r>
      <w:r w:rsidRPr="005856A9">
        <w:t xml:space="preserve"> (zie sjabloon voortgangsverslag) +</w:t>
      </w:r>
      <w:r w:rsidR="0087233F">
        <w:t xml:space="preserve"> voegt</w:t>
      </w:r>
      <w:r w:rsidRPr="005856A9">
        <w:t xml:space="preserve"> </w:t>
      </w:r>
      <w:r w:rsidRPr="005856A9">
        <w:rPr>
          <w:b/>
        </w:rPr>
        <w:t>alle relevante stukken</w:t>
      </w:r>
      <w:r w:rsidRPr="005856A9">
        <w:t xml:space="preserve"> </w:t>
      </w:r>
      <w:r w:rsidRPr="005856A9">
        <w:rPr>
          <w:b/>
        </w:rPr>
        <w:t>omtrent</w:t>
      </w:r>
      <w:r w:rsidRPr="005856A9">
        <w:t xml:space="preserve"> de wet op de </w:t>
      </w:r>
      <w:r w:rsidRPr="005856A9">
        <w:rPr>
          <w:b/>
        </w:rPr>
        <w:t>overheidsopdrachten</w:t>
      </w:r>
      <w:r w:rsidRPr="005856A9">
        <w:t xml:space="preserve"> </w:t>
      </w:r>
      <w:r w:rsidR="0087233F">
        <w:t xml:space="preserve">toe bij </w:t>
      </w:r>
      <w:r w:rsidR="00053008">
        <w:t>het</w:t>
      </w:r>
      <w:r w:rsidR="0087233F">
        <w:t xml:space="preserve"> </w:t>
      </w:r>
      <w:r w:rsidR="00053008">
        <w:t>tabblad ‘Overheidsopdrachten’</w:t>
      </w:r>
      <w:r w:rsidR="0087233F">
        <w:t>.</w:t>
      </w:r>
    </w:p>
    <w:p w14:paraId="1F9205AC" w14:textId="77777777" w:rsidR="0087233F" w:rsidRDefault="0087233F" w:rsidP="00814ED8">
      <w:pPr>
        <w:pStyle w:val="Lijstalinea"/>
        <w:tabs>
          <w:tab w:val="clear" w:pos="3686"/>
        </w:tabs>
        <w:spacing w:line="276" w:lineRule="auto"/>
        <w:ind w:left="0"/>
      </w:pPr>
    </w:p>
    <w:p w14:paraId="3FF05227" w14:textId="77777777" w:rsidR="00294E92" w:rsidRDefault="00294E92" w:rsidP="00814ED8">
      <w:pPr>
        <w:pStyle w:val="Lijstalinea"/>
        <w:tabs>
          <w:tab w:val="clear" w:pos="3686"/>
        </w:tabs>
        <w:spacing w:line="276" w:lineRule="auto"/>
        <w:ind w:left="0"/>
      </w:pPr>
      <w:r>
        <w:t>De beheersdienst hanteert bij de controle op de naleving van de wet op de overheidsopdrachten een beheers- en controlehandboek. Dit is raadpleegbaar op: https://www.vlm.be/nl/themas/platteland/PDPOIII/Paginas/default.aspx.</w:t>
      </w:r>
    </w:p>
    <w:p w14:paraId="018C84A1" w14:textId="77777777" w:rsidR="00294E92" w:rsidRDefault="00294E92" w:rsidP="00814ED8">
      <w:pPr>
        <w:pStyle w:val="Lijstalinea"/>
        <w:tabs>
          <w:tab w:val="clear" w:pos="3686"/>
        </w:tabs>
        <w:spacing w:line="276" w:lineRule="auto"/>
        <w:ind w:left="0"/>
      </w:pPr>
    </w:p>
    <w:p w14:paraId="06C8BB88" w14:textId="77777777" w:rsidR="00475A15" w:rsidRPr="00475A15" w:rsidRDefault="00475A15" w:rsidP="00814ED8">
      <w:pPr>
        <w:pStyle w:val="Lijstalinea"/>
        <w:tabs>
          <w:tab w:val="left" w:pos="708"/>
        </w:tabs>
        <w:spacing w:line="276" w:lineRule="auto"/>
        <w:ind w:left="0"/>
        <w:rPr>
          <w:b/>
          <w:color w:val="171717"/>
        </w:rPr>
      </w:pPr>
      <w:r>
        <w:rPr>
          <w:b/>
          <w:color w:val="FF0000"/>
        </w:rPr>
        <w:t xml:space="preserve">Voor opdrachten vanaf </w:t>
      </w:r>
      <w:r w:rsidR="00294E92">
        <w:rPr>
          <w:b/>
          <w:color w:val="FF0000"/>
        </w:rPr>
        <w:t>139</w:t>
      </w:r>
      <w:r>
        <w:rPr>
          <w:b/>
          <w:color w:val="FF0000"/>
        </w:rPr>
        <w:t>.000 EUR</w:t>
      </w:r>
      <w:r w:rsidR="00294E92">
        <w:rPr>
          <w:rStyle w:val="Voetnootmarkering"/>
          <w:b/>
          <w:color w:val="FF0000"/>
        </w:rPr>
        <w:footnoteReference w:id="4"/>
      </w:r>
      <w:r>
        <w:rPr>
          <w:b/>
          <w:color w:val="FF0000"/>
        </w:rPr>
        <w:t xml:space="preserve"> wordt de promotoren aangeraden een aanbestedingsplan op te maken. Een sjabloon hiervoor staat ter beschikking.</w:t>
      </w:r>
    </w:p>
    <w:p w14:paraId="5DCEF5DF" w14:textId="77777777" w:rsidR="00475A15" w:rsidRDefault="00475A15" w:rsidP="00814ED8">
      <w:pPr>
        <w:pStyle w:val="Lijstalinea"/>
        <w:tabs>
          <w:tab w:val="clear" w:pos="3686"/>
        </w:tabs>
        <w:spacing w:line="276" w:lineRule="auto"/>
        <w:ind w:left="0"/>
      </w:pPr>
    </w:p>
    <w:p w14:paraId="67BB4A75" w14:textId="77777777" w:rsidR="005226E4" w:rsidRPr="005856A9" w:rsidRDefault="005226E4" w:rsidP="00814ED8">
      <w:pPr>
        <w:spacing w:line="276" w:lineRule="auto"/>
      </w:pPr>
      <w:r w:rsidRPr="001B7E00">
        <w:rPr>
          <w:u w:val="single"/>
        </w:rPr>
        <w:t>Opgelet:</w:t>
      </w:r>
      <w:r w:rsidRPr="005856A9">
        <w:t xml:space="preserve"> de wet op de overheidsopdrachten is niet alleen van toepassing op de klassieke overheden. Een hele reeks </w:t>
      </w:r>
      <w:r w:rsidRPr="005856A9">
        <w:rPr>
          <w:b/>
        </w:rPr>
        <w:t>organisaties</w:t>
      </w:r>
      <w:r w:rsidRPr="005856A9">
        <w:t xml:space="preserve"> en </w:t>
      </w:r>
      <w:r w:rsidRPr="005856A9">
        <w:rPr>
          <w:b/>
        </w:rPr>
        <w:t>verenigingen</w:t>
      </w:r>
      <w:r w:rsidRPr="005856A9">
        <w:t xml:space="preserve"> vallen voor alle aankopen onder de wet op de overheidsopdrachten. Andere organisaties en verenigingen hoeven de regelgeving op overheidsopdrachten dan weer alleen toe te passen voor het specifieke project dat met subsidies wordt uitgevoerd.</w:t>
      </w:r>
      <w:r w:rsidR="00294E92">
        <w:t xml:space="preserve"> In geval van twijfel is het aan te raden om de wet op de overheidsopdrachten toe te passen en na te leven.</w:t>
      </w:r>
    </w:p>
    <w:p w14:paraId="172455F4" w14:textId="77777777" w:rsidR="005226E4" w:rsidRPr="005856A9" w:rsidRDefault="005226E4" w:rsidP="00814ED8">
      <w:pPr>
        <w:spacing w:line="276" w:lineRule="auto"/>
      </w:pPr>
    </w:p>
    <w:p w14:paraId="6802373F" w14:textId="77777777" w:rsidR="00F62C3F" w:rsidRPr="005856A9" w:rsidRDefault="00F62C3F" w:rsidP="00814ED8">
      <w:pPr>
        <w:spacing w:line="276" w:lineRule="auto"/>
      </w:pPr>
      <w:r w:rsidRPr="005856A9">
        <w:t xml:space="preserve">Wat moet er </w:t>
      </w:r>
      <w:r>
        <w:t xml:space="preserve">mee opgeladen </w:t>
      </w:r>
      <w:r w:rsidRPr="005856A9">
        <w:t xml:space="preserve">worden </w:t>
      </w:r>
      <w:r>
        <w:t>in het plattelandsloket</w:t>
      </w:r>
      <w:r w:rsidRPr="005856A9">
        <w:t>?</w:t>
      </w:r>
    </w:p>
    <w:p w14:paraId="380E6246" w14:textId="0F120E5E" w:rsidR="005226E4" w:rsidRPr="005856A9" w:rsidRDefault="005733DF" w:rsidP="00814ED8">
      <w:pPr>
        <w:spacing w:line="276" w:lineRule="auto"/>
      </w:pPr>
      <w:r>
        <w:rPr>
          <w:noProof/>
        </w:rPr>
        <mc:AlternateContent>
          <mc:Choice Requires="wps">
            <w:drawing>
              <wp:anchor distT="45720" distB="45720" distL="114300" distR="114300" simplePos="0" relativeHeight="251657728" behindDoc="0" locked="0" layoutInCell="1" allowOverlap="1" wp14:anchorId="41E6064A" wp14:editId="3D7D682B">
                <wp:simplePos x="0" y="0"/>
                <wp:positionH relativeFrom="column">
                  <wp:posOffset>-710565</wp:posOffset>
                </wp:positionH>
                <wp:positionV relativeFrom="paragraph">
                  <wp:posOffset>240030</wp:posOffset>
                </wp:positionV>
                <wp:extent cx="1175385" cy="1325880"/>
                <wp:effectExtent l="3810" t="1905" r="1905" b="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325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06B94" w14:textId="77777777" w:rsidR="00CE62DB" w:rsidRDefault="00CE62DB">
                            <w:pPr>
                              <w:rPr>
                                <w:color w:val="auto"/>
                              </w:rPr>
                            </w:pPr>
                          </w:p>
                          <w:p w14:paraId="374BDAFE" w14:textId="77777777" w:rsidR="00CE62DB" w:rsidRDefault="00CE62DB">
                            <w:pPr>
                              <w:rPr>
                                <w:color w:val="auto"/>
                              </w:rPr>
                            </w:pPr>
                          </w:p>
                          <w:p w14:paraId="741D0E06" w14:textId="77777777" w:rsidR="00CE62DB" w:rsidRPr="00F62C3F" w:rsidRDefault="00CE62DB">
                            <w:pPr>
                              <w:rPr>
                                <w:b/>
                                <w:color w:val="FF0000"/>
                                <w:sz w:val="24"/>
                                <w:szCs w:val="24"/>
                              </w:rPr>
                            </w:pPr>
                            <w:r w:rsidRPr="00F62C3F">
                              <w:rPr>
                                <w:b/>
                                <w:color w:val="FF0000"/>
                                <w:sz w:val="24"/>
                                <w:szCs w:val="24"/>
                              </w:rPr>
                              <w:t>Niet vergeten!!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E6064A" id="_x0000_t202" coordsize="21600,21600" o:spt="202" path="m,l,21600r21600,l21600,xe">
                <v:stroke joinstyle="miter"/>
                <v:path gradientshapeok="t" o:connecttype="rect"/>
              </v:shapetype>
              <v:shape id="Tekstvak 2" o:spid="_x0000_s1026" type="#_x0000_t202" style="position:absolute;margin-left:-55.95pt;margin-top:18.9pt;width:92.55pt;height:104.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" stroked="f">
                <v:textbox>
                  <w:txbxContent>
                    <w:p w14:paraId="3AA06B94" w14:textId="77777777" w:rsidR="00CE62DB" w:rsidRDefault="00CE62DB">
                      <w:pPr>
                        <w:rPr>
                          <w:color w:val="auto"/>
                        </w:rPr>
                      </w:pPr>
                    </w:p>
                    <w:p w14:paraId="374BDAFE" w14:textId="77777777" w:rsidR="00CE62DB" w:rsidRDefault="00CE62DB">
                      <w:pPr>
                        <w:rPr>
                          <w:color w:val="auto"/>
                        </w:rPr>
                      </w:pPr>
                    </w:p>
                    <w:p w14:paraId="741D0E06" w14:textId="77777777" w:rsidR="00CE62DB" w:rsidRPr="00F62C3F" w:rsidRDefault="00CE62DB">
                      <w:pPr>
                        <w:rPr>
                          <w:b/>
                          <w:color w:val="FF0000"/>
                          <w:sz w:val="24"/>
                          <w:szCs w:val="24"/>
                        </w:rPr>
                      </w:pPr>
                      <w:r w:rsidRPr="00F62C3F">
                        <w:rPr>
                          <w:b/>
                          <w:color w:val="FF0000"/>
                          <w:sz w:val="24"/>
                          <w:szCs w:val="24"/>
                        </w:rPr>
                        <w:t>Niet vergeten!!</w:t>
                      </w:r>
                    </w:p>
                  </w:txbxContent>
                </v:textbox>
                <w10:wrap type="square"/>
              </v:shape>
            </w:pict>
          </mc:Fallback>
        </mc:AlternateContent>
      </w:r>
    </w:p>
    <w:p w14:paraId="1ADCF0F9" w14:textId="77777777" w:rsidR="00F62C3F" w:rsidRPr="005856A9" w:rsidRDefault="00F62C3F" w:rsidP="009A6568">
      <w:pPr>
        <w:pStyle w:val="Lijstalinea"/>
        <w:numPr>
          <w:ilvl w:val="0"/>
          <w:numId w:val="44"/>
        </w:numPr>
        <w:tabs>
          <w:tab w:val="clear" w:pos="3686"/>
        </w:tabs>
        <w:spacing w:line="276" w:lineRule="auto"/>
      </w:pPr>
      <w:r>
        <w:t>Opdrachtdocumenten</w:t>
      </w:r>
      <w:r w:rsidRPr="005856A9">
        <w:t>/ bestek;</w:t>
      </w:r>
    </w:p>
    <w:p w14:paraId="29153642" w14:textId="77777777" w:rsidR="00F62C3F" w:rsidRPr="005856A9" w:rsidRDefault="00F62C3F" w:rsidP="009A6568">
      <w:pPr>
        <w:pStyle w:val="Lijstalinea"/>
        <w:numPr>
          <w:ilvl w:val="0"/>
          <w:numId w:val="44"/>
        </w:numPr>
        <w:tabs>
          <w:tab w:val="clear" w:pos="3686"/>
        </w:tabs>
        <w:spacing w:line="276" w:lineRule="auto"/>
      </w:pPr>
      <w:r w:rsidRPr="005856A9">
        <w:t>Bewijs van publicatie of verzending van de opdrachtdocumenten;</w:t>
      </w:r>
    </w:p>
    <w:p w14:paraId="2DCF457D" w14:textId="77777777" w:rsidR="00F62C3F" w:rsidRPr="005856A9" w:rsidRDefault="00F62C3F" w:rsidP="009A6568">
      <w:pPr>
        <w:pStyle w:val="Lijstalinea"/>
        <w:numPr>
          <w:ilvl w:val="0"/>
          <w:numId w:val="44"/>
        </w:numPr>
        <w:tabs>
          <w:tab w:val="clear" w:pos="3686"/>
        </w:tabs>
        <w:spacing w:line="276" w:lineRule="auto"/>
      </w:pPr>
      <w:r w:rsidRPr="005856A9">
        <w:t>P.V. van opening;</w:t>
      </w:r>
    </w:p>
    <w:p w14:paraId="03A99924" w14:textId="77777777" w:rsidR="00F62C3F" w:rsidRPr="005856A9" w:rsidRDefault="00F62C3F" w:rsidP="009A6568">
      <w:pPr>
        <w:pStyle w:val="Lijstalinea"/>
        <w:numPr>
          <w:ilvl w:val="0"/>
          <w:numId w:val="44"/>
        </w:numPr>
        <w:tabs>
          <w:tab w:val="clear" w:pos="3686"/>
        </w:tabs>
        <w:spacing w:line="276" w:lineRule="auto"/>
      </w:pPr>
      <w:r>
        <w:t xml:space="preserve">Gekozen </w:t>
      </w:r>
      <w:r w:rsidRPr="005856A9">
        <w:t>offerte;</w:t>
      </w:r>
    </w:p>
    <w:p w14:paraId="1C64AD8E" w14:textId="77777777" w:rsidR="00F62C3F" w:rsidRDefault="00F62C3F" w:rsidP="009A6568">
      <w:pPr>
        <w:pStyle w:val="Lijstalinea"/>
        <w:numPr>
          <w:ilvl w:val="0"/>
          <w:numId w:val="44"/>
        </w:numPr>
        <w:tabs>
          <w:tab w:val="clear" w:pos="3686"/>
        </w:tabs>
        <w:spacing w:line="276" w:lineRule="auto"/>
      </w:pPr>
      <w:r w:rsidRPr="005856A9">
        <w:t>Gunningsverslag en – beslissing;</w:t>
      </w:r>
    </w:p>
    <w:p w14:paraId="5D62F242" w14:textId="77777777" w:rsidR="00F62C3F" w:rsidRPr="005856A9" w:rsidRDefault="00F62C3F" w:rsidP="009A6568">
      <w:pPr>
        <w:pStyle w:val="Lijstalinea"/>
        <w:numPr>
          <w:ilvl w:val="0"/>
          <w:numId w:val="44"/>
        </w:numPr>
        <w:tabs>
          <w:tab w:val="clear" w:pos="3686"/>
        </w:tabs>
        <w:spacing w:line="276" w:lineRule="auto"/>
      </w:pPr>
      <w:r>
        <w:t>Kennisgeving gunning en niet-gunning</w:t>
      </w:r>
    </w:p>
    <w:p w14:paraId="37F4A75E" w14:textId="77777777" w:rsidR="00F62C3F" w:rsidRPr="005856A9" w:rsidRDefault="00F62C3F" w:rsidP="009A6568">
      <w:pPr>
        <w:pStyle w:val="Lijstalinea"/>
        <w:numPr>
          <w:ilvl w:val="0"/>
          <w:numId w:val="44"/>
        </w:numPr>
        <w:tabs>
          <w:tab w:val="clear" w:pos="3686"/>
        </w:tabs>
        <w:spacing w:line="276" w:lineRule="auto"/>
      </w:pPr>
      <w:r w:rsidRPr="005856A9">
        <w:t>P.V.’s van (voorlopig / gedeeltelijke / definitieve) oplevering;</w:t>
      </w:r>
    </w:p>
    <w:p w14:paraId="3FC58F60" w14:textId="77777777" w:rsidR="00F62C3F" w:rsidRPr="005856A9" w:rsidRDefault="00F62C3F" w:rsidP="009A6568">
      <w:pPr>
        <w:pStyle w:val="Lijstalinea"/>
        <w:numPr>
          <w:ilvl w:val="0"/>
          <w:numId w:val="44"/>
        </w:numPr>
        <w:tabs>
          <w:tab w:val="clear" w:pos="3686"/>
        </w:tabs>
        <w:spacing w:line="276" w:lineRule="auto"/>
      </w:pPr>
      <w:r w:rsidRPr="005856A9">
        <w:t>Contracten;</w:t>
      </w:r>
    </w:p>
    <w:p w14:paraId="191A21A1" w14:textId="77777777" w:rsidR="00F62C3F" w:rsidRPr="005856A9" w:rsidRDefault="00F62C3F" w:rsidP="009A6568">
      <w:pPr>
        <w:pStyle w:val="Lijstalinea"/>
        <w:numPr>
          <w:ilvl w:val="0"/>
          <w:numId w:val="44"/>
        </w:numPr>
        <w:tabs>
          <w:tab w:val="clear" w:pos="3686"/>
        </w:tabs>
        <w:spacing w:line="276" w:lineRule="auto"/>
      </w:pPr>
      <w:r w:rsidRPr="005856A9">
        <w:t>Attesten m.b.t. de uitsluitingsgevallen en het toegangsrecht.</w:t>
      </w:r>
    </w:p>
    <w:p w14:paraId="1A88E978" w14:textId="77777777" w:rsidR="00F62C3F" w:rsidRDefault="00F62C3F" w:rsidP="00814ED8">
      <w:pPr>
        <w:spacing w:line="276" w:lineRule="auto"/>
      </w:pPr>
    </w:p>
    <w:p w14:paraId="11715B1E" w14:textId="77777777" w:rsidR="00294E92" w:rsidRPr="00294E92" w:rsidRDefault="00294E92" w:rsidP="00814ED8">
      <w:pPr>
        <w:spacing w:line="276" w:lineRule="auto"/>
      </w:pPr>
      <w:r w:rsidRPr="00294E92">
        <w:t>Indien een (co)promotor afneemt van een raamcontract van een andere aanbestedende overheid, dient u eveneens de stukken van deze raamovereenkomst te bezorgen.</w:t>
      </w:r>
    </w:p>
    <w:p w14:paraId="44C13C0E" w14:textId="77777777" w:rsidR="00294E92" w:rsidRDefault="00294E92" w:rsidP="00814ED8">
      <w:pPr>
        <w:spacing w:line="276" w:lineRule="auto"/>
        <w:rPr>
          <w:b/>
        </w:rPr>
      </w:pPr>
    </w:p>
    <w:p w14:paraId="4429BABB" w14:textId="77777777" w:rsidR="008E1FC1" w:rsidRDefault="00620B17" w:rsidP="00814ED8">
      <w:pPr>
        <w:spacing w:line="276" w:lineRule="auto"/>
        <w:rPr>
          <w:b/>
        </w:rPr>
      </w:pPr>
      <w:r>
        <w:rPr>
          <w:b/>
        </w:rPr>
        <w:t>Het ingevulde tabblad ‘Sjabloon marktbevraging’ volstaat als gunningsverslag voor opdrachten met een waarde lager dan 30.000 EUR indien onderbouwd met bewijzen van prijsvragen en met de ontvangen prijzen, offertes en dergelijke meer.</w:t>
      </w:r>
      <w:r w:rsidR="003B6725">
        <w:rPr>
          <w:b/>
        </w:rPr>
        <w:t xml:space="preserve"> De tabel van prijsvergelijking dient VOLLEDIG (firma en prijzen</w:t>
      </w:r>
      <w:r w:rsidR="008E1FC1">
        <w:rPr>
          <w:b/>
        </w:rPr>
        <w:t>) ingevuld te zijn om als bewijs van prijsvergelijking te kunnen dienen. Bij consultatie van online catalogi dienen printscreens (met datum) als bewijsstuk te worden toegevoegd. Bij een telefonische bevraging dienen de geconsulteerde marktspelers en prijzen in het sjabloon te worden ingevuld als bewijs.</w:t>
      </w:r>
    </w:p>
    <w:p w14:paraId="0FED6304" w14:textId="77777777" w:rsidR="008E1FC1" w:rsidRDefault="008E1FC1" w:rsidP="00814ED8">
      <w:pPr>
        <w:spacing w:line="276" w:lineRule="auto"/>
        <w:rPr>
          <w:b/>
        </w:rPr>
      </w:pPr>
    </w:p>
    <w:p w14:paraId="20FC4415" w14:textId="77777777" w:rsidR="005226E4" w:rsidRPr="005856A9" w:rsidRDefault="005226E4" w:rsidP="00814ED8">
      <w:pPr>
        <w:spacing w:line="276" w:lineRule="auto"/>
      </w:pPr>
      <w:r w:rsidRPr="005856A9">
        <w:rPr>
          <w:b/>
        </w:rPr>
        <w:t>Wie</w:t>
      </w:r>
      <w:r w:rsidRPr="005856A9">
        <w:t xml:space="preserve"> moet de wet op de overheidsopdrachten volgen?</w:t>
      </w:r>
    </w:p>
    <w:p w14:paraId="08CC92E1" w14:textId="77777777" w:rsidR="005226E4" w:rsidRPr="005856A9" w:rsidRDefault="005226E4" w:rsidP="009A6568">
      <w:pPr>
        <w:pStyle w:val="Lijstalinea"/>
        <w:numPr>
          <w:ilvl w:val="0"/>
          <w:numId w:val="45"/>
        </w:numPr>
        <w:tabs>
          <w:tab w:val="clear" w:pos="3686"/>
        </w:tabs>
        <w:spacing w:line="276" w:lineRule="auto"/>
      </w:pPr>
      <w:r w:rsidRPr="005856A9">
        <w:t>de staat;</w:t>
      </w:r>
    </w:p>
    <w:p w14:paraId="2B2B6C86" w14:textId="77777777" w:rsidR="005226E4" w:rsidRPr="005856A9" w:rsidRDefault="005226E4" w:rsidP="009A6568">
      <w:pPr>
        <w:pStyle w:val="Lijstalinea"/>
        <w:numPr>
          <w:ilvl w:val="0"/>
          <w:numId w:val="45"/>
        </w:numPr>
        <w:tabs>
          <w:tab w:val="clear" w:pos="3686"/>
        </w:tabs>
        <w:spacing w:line="276" w:lineRule="auto"/>
      </w:pPr>
      <w:r w:rsidRPr="005856A9">
        <w:t>de territoriale lichamen;</w:t>
      </w:r>
    </w:p>
    <w:p w14:paraId="3BEF1FA8" w14:textId="77777777" w:rsidR="005226E4" w:rsidRPr="005856A9" w:rsidRDefault="005226E4" w:rsidP="009A6568">
      <w:pPr>
        <w:pStyle w:val="Lijstalinea"/>
        <w:numPr>
          <w:ilvl w:val="0"/>
          <w:numId w:val="45"/>
        </w:numPr>
        <w:tabs>
          <w:tab w:val="clear" w:pos="3686"/>
        </w:tabs>
        <w:spacing w:line="276" w:lineRule="auto"/>
      </w:pPr>
      <w:r w:rsidRPr="005856A9">
        <w:t>de publiekrechtelijke instellingen;</w:t>
      </w:r>
    </w:p>
    <w:p w14:paraId="5F9E34BD" w14:textId="77777777" w:rsidR="005226E4" w:rsidRPr="005856A9" w:rsidRDefault="005226E4" w:rsidP="009A6568">
      <w:pPr>
        <w:pStyle w:val="Lijstalinea"/>
        <w:numPr>
          <w:ilvl w:val="0"/>
          <w:numId w:val="45"/>
        </w:numPr>
        <w:tabs>
          <w:tab w:val="clear" w:pos="3686"/>
        </w:tabs>
        <w:spacing w:line="276" w:lineRule="auto"/>
      </w:pPr>
      <w:r w:rsidRPr="005856A9">
        <w:rPr>
          <w:b/>
        </w:rPr>
        <w:t>personen, verenigingen en organisaties:</w:t>
      </w:r>
    </w:p>
    <w:p w14:paraId="535A2627" w14:textId="77777777" w:rsidR="005226E4" w:rsidRPr="005856A9" w:rsidRDefault="005226E4" w:rsidP="00814ED8">
      <w:pPr>
        <w:pStyle w:val="Lijstalinea"/>
        <w:numPr>
          <w:ilvl w:val="1"/>
          <w:numId w:val="13"/>
        </w:numPr>
        <w:tabs>
          <w:tab w:val="clear" w:pos="3686"/>
        </w:tabs>
        <w:spacing w:line="276" w:lineRule="auto"/>
      </w:pPr>
      <w:r w:rsidRPr="005856A9">
        <w:t>die opgericht zijn met het specifieke doel te voorzien in behoeften van algemeen belang die niet van industriële of commerciële aard zijn (de uitgeoefende activiteit komt minstens onrechtstreeks een ruime gemeenschap van personen ten goede en is niet uitsluitend gericht op behoeften van welbepaalde personen);</w:t>
      </w:r>
    </w:p>
    <w:p w14:paraId="44768ACC" w14:textId="77777777" w:rsidR="005226E4" w:rsidRPr="005856A9" w:rsidRDefault="005226E4" w:rsidP="00814ED8">
      <w:pPr>
        <w:pStyle w:val="Lijstalinea"/>
        <w:numPr>
          <w:ilvl w:val="1"/>
          <w:numId w:val="13"/>
        </w:numPr>
        <w:tabs>
          <w:tab w:val="clear" w:pos="3686"/>
        </w:tabs>
        <w:spacing w:line="276" w:lineRule="auto"/>
      </w:pPr>
      <w:r w:rsidRPr="005856A9">
        <w:t>die rechtspersoonlijkheid hebben;</w:t>
      </w:r>
    </w:p>
    <w:p w14:paraId="12B78BC7" w14:textId="77777777" w:rsidR="005226E4" w:rsidRPr="005856A9" w:rsidRDefault="005226E4" w:rsidP="00814ED8">
      <w:pPr>
        <w:pStyle w:val="Lijstalinea"/>
        <w:numPr>
          <w:ilvl w:val="1"/>
          <w:numId w:val="13"/>
        </w:numPr>
        <w:tabs>
          <w:tab w:val="clear" w:pos="3686"/>
        </w:tabs>
        <w:spacing w:line="276" w:lineRule="auto"/>
      </w:pPr>
      <w:r w:rsidRPr="005856A9">
        <w:t xml:space="preserve">die aan </w:t>
      </w:r>
      <w:r>
        <w:rPr>
          <w:b/>
        </w:rPr>
        <w:t>éé</w:t>
      </w:r>
      <w:r w:rsidRPr="005856A9">
        <w:rPr>
          <w:b/>
        </w:rPr>
        <w:t xml:space="preserve">n </w:t>
      </w:r>
      <w:r w:rsidRPr="005856A9">
        <w:t>van de</w:t>
      </w:r>
      <w:r w:rsidRPr="005856A9">
        <w:rPr>
          <w:b/>
        </w:rPr>
        <w:t xml:space="preserve"> volgende voorwaarden voldoen</w:t>
      </w:r>
      <w:r w:rsidRPr="005856A9">
        <w:t>:</w:t>
      </w:r>
    </w:p>
    <w:p w14:paraId="267A18B4" w14:textId="77777777" w:rsidR="005226E4" w:rsidRPr="005856A9" w:rsidRDefault="005226E4" w:rsidP="00814ED8">
      <w:pPr>
        <w:pStyle w:val="Lijstalinea"/>
        <w:numPr>
          <w:ilvl w:val="2"/>
          <w:numId w:val="13"/>
        </w:numPr>
        <w:tabs>
          <w:tab w:val="clear" w:pos="3686"/>
        </w:tabs>
        <w:spacing w:line="276" w:lineRule="auto"/>
      </w:pPr>
      <w:r w:rsidRPr="005856A9">
        <w:rPr>
          <w:b/>
        </w:rPr>
        <w:t>de werkzaamheden</w:t>
      </w:r>
      <w:r w:rsidRPr="005856A9">
        <w:t xml:space="preserve"> worden in </w:t>
      </w:r>
      <w:r w:rsidRPr="005856A9">
        <w:rPr>
          <w:b/>
        </w:rPr>
        <w:t>hoofdzaak gefinancierd</w:t>
      </w:r>
      <w:r w:rsidRPr="005856A9">
        <w:t xml:space="preserve"> door</w:t>
      </w:r>
      <w:r w:rsidRPr="005856A9">
        <w:rPr>
          <w:b/>
        </w:rPr>
        <w:t xml:space="preserve"> overheden of publiekrechtelijke instellingen</w:t>
      </w:r>
      <w:r w:rsidRPr="005856A9">
        <w:t xml:space="preserve"> (d.i. zodra meer dan de helft van de financiële middelen ter beschikking wordt gesteld door één of meer overheden. Voor de toepassing van de 50%-regel moeten alle inkomsten van de entiteit in kwestie in rekening gebracht worden. Alleen als uit de verhouding tussen overheidsfinanciering en commerciële inkomsten een meerderheidsfinanciering uit overheidsmiddelen blijkt, is aan dat criterium voldaan.);</w:t>
      </w:r>
    </w:p>
    <w:p w14:paraId="351268D7" w14:textId="77777777" w:rsidR="005226E4" w:rsidRPr="005856A9" w:rsidRDefault="005226E4" w:rsidP="00814ED8">
      <w:pPr>
        <w:pStyle w:val="Lijstalinea"/>
        <w:numPr>
          <w:ilvl w:val="2"/>
          <w:numId w:val="13"/>
        </w:numPr>
        <w:tabs>
          <w:tab w:val="clear" w:pos="3686"/>
        </w:tabs>
        <w:spacing w:line="276" w:lineRule="auto"/>
      </w:pPr>
      <w:r w:rsidRPr="005856A9">
        <w:t xml:space="preserve">het </w:t>
      </w:r>
      <w:r w:rsidRPr="005856A9">
        <w:rPr>
          <w:b/>
        </w:rPr>
        <w:t>beheer is onderworpen</w:t>
      </w:r>
      <w:r w:rsidRPr="005856A9">
        <w:t xml:space="preserve"> aan het </w:t>
      </w:r>
      <w:r w:rsidRPr="005856A9">
        <w:rPr>
          <w:b/>
        </w:rPr>
        <w:t>toezicht</w:t>
      </w:r>
      <w:r w:rsidRPr="005856A9">
        <w:t xml:space="preserve"> van </w:t>
      </w:r>
      <w:r w:rsidRPr="005856A9">
        <w:rPr>
          <w:b/>
        </w:rPr>
        <w:t>overheden of publiekrechtelijke</w:t>
      </w:r>
      <w:r w:rsidRPr="005856A9">
        <w:t xml:space="preserve"> </w:t>
      </w:r>
      <w:r w:rsidRPr="005856A9">
        <w:rPr>
          <w:b/>
        </w:rPr>
        <w:t>instellingen</w:t>
      </w:r>
      <w:r w:rsidRPr="005856A9">
        <w:t xml:space="preserve"> (bijvoorbeeld aanstelling van een commissaris, controle op de jaarrekening én op het lopende beheer van de entiteit, de bevoegdheid om de entiteit te bezoeken en te onderzoeken en daarover verslag uit te brengen bij de aandeelhouders, de bevoegdheid om de entiteit te ontbinden enzovoort);</w:t>
      </w:r>
    </w:p>
    <w:p w14:paraId="1E4CC378" w14:textId="77777777" w:rsidR="005226E4" w:rsidRDefault="005226E4" w:rsidP="00814ED8">
      <w:pPr>
        <w:pStyle w:val="Lijstalinea"/>
        <w:numPr>
          <w:ilvl w:val="2"/>
          <w:numId w:val="13"/>
        </w:numPr>
        <w:tabs>
          <w:tab w:val="clear" w:pos="3686"/>
        </w:tabs>
        <w:spacing w:line="276" w:lineRule="auto"/>
      </w:pPr>
      <w:r w:rsidRPr="005856A9">
        <w:rPr>
          <w:b/>
        </w:rPr>
        <w:t>meer dan de helft</w:t>
      </w:r>
      <w:r w:rsidRPr="005856A9">
        <w:t xml:space="preserve"> van de </w:t>
      </w:r>
      <w:r w:rsidRPr="005856A9">
        <w:rPr>
          <w:b/>
        </w:rPr>
        <w:t>leden van de directie</w:t>
      </w:r>
      <w:r w:rsidRPr="005856A9">
        <w:t xml:space="preserve">, van de </w:t>
      </w:r>
      <w:r w:rsidRPr="005856A9">
        <w:rPr>
          <w:b/>
        </w:rPr>
        <w:t>raad van bestuur</w:t>
      </w:r>
      <w:r w:rsidRPr="005856A9">
        <w:t xml:space="preserve"> of van de </w:t>
      </w:r>
      <w:r w:rsidRPr="005856A9">
        <w:rPr>
          <w:b/>
        </w:rPr>
        <w:t>raad van toezicht</w:t>
      </w:r>
      <w:r w:rsidRPr="005856A9">
        <w:t xml:space="preserve"> is door </w:t>
      </w:r>
      <w:r w:rsidRPr="005856A9">
        <w:rPr>
          <w:b/>
        </w:rPr>
        <w:t>overheden of publiekrechtelijke instellingen</w:t>
      </w:r>
      <w:r w:rsidRPr="005856A9">
        <w:t xml:space="preserve"> aangewezen. (Dit criterium veronderstelt een daadwerkelijke overheidsaanwezigheid in de bestuursorganen.)</w:t>
      </w:r>
    </w:p>
    <w:p w14:paraId="01F39163" w14:textId="77777777" w:rsidR="005226E4" w:rsidRDefault="005226E4" w:rsidP="009A6568">
      <w:pPr>
        <w:pStyle w:val="Lijstalinea"/>
        <w:numPr>
          <w:ilvl w:val="0"/>
          <w:numId w:val="50"/>
        </w:numPr>
        <w:tabs>
          <w:tab w:val="clear" w:pos="3686"/>
        </w:tabs>
        <w:spacing w:after="160" w:line="276" w:lineRule="auto"/>
        <w:jc w:val="both"/>
      </w:pPr>
      <w:r>
        <w:t>De verenigingen bestaande uit één of meer aanbestedende overheden als hierboven bedoeld.</w:t>
      </w:r>
    </w:p>
    <w:p w14:paraId="781D3EAE" w14:textId="77777777" w:rsidR="005226E4" w:rsidRDefault="005226E4" w:rsidP="00814ED8">
      <w:pPr>
        <w:pStyle w:val="Lijstalinea"/>
        <w:tabs>
          <w:tab w:val="clear" w:pos="3686"/>
        </w:tabs>
        <w:spacing w:line="276" w:lineRule="auto"/>
        <w:ind w:left="2160"/>
      </w:pPr>
    </w:p>
    <w:p w14:paraId="14FA9081" w14:textId="77777777" w:rsidR="005226E4" w:rsidRDefault="005226E4" w:rsidP="00814ED8">
      <w:pPr>
        <w:spacing w:line="276" w:lineRule="auto"/>
        <w:jc w:val="both"/>
      </w:pPr>
      <w:r>
        <w:t>Voor sommige gesubsidieerde opdrachten zullen (rechts)personen die niet worden beschouwd als een klassieke overheidsinstantie of een publiekrechtelijke instelling of persoon toch onderworpen zijn aan sommige bepalingen uit de overheidsopdrachtenwet indien onderstaande cumulatieve voorwaarden vervuld zijn:</w:t>
      </w:r>
    </w:p>
    <w:p w14:paraId="6B864FA5" w14:textId="77777777" w:rsidR="005226E4" w:rsidRDefault="005226E4" w:rsidP="009A6568">
      <w:pPr>
        <w:pStyle w:val="Lijstalinea"/>
        <w:numPr>
          <w:ilvl w:val="0"/>
          <w:numId w:val="49"/>
        </w:numPr>
        <w:tabs>
          <w:tab w:val="clear" w:pos="3686"/>
        </w:tabs>
        <w:spacing w:after="160" w:line="276" w:lineRule="auto"/>
        <w:jc w:val="both"/>
      </w:pPr>
      <w:r>
        <w:t xml:space="preserve">Het geraamde opdrachtbedrag is gelijk aan of hoger dan de betreffende drempel voor de Europese bekendmaking </w:t>
      </w:r>
    </w:p>
    <w:p w14:paraId="1AAA6248" w14:textId="77777777" w:rsidR="005226E4" w:rsidRDefault="005226E4" w:rsidP="009A6568">
      <w:pPr>
        <w:pStyle w:val="Lijstalinea"/>
        <w:numPr>
          <w:ilvl w:val="0"/>
          <w:numId w:val="49"/>
        </w:numPr>
        <w:tabs>
          <w:tab w:val="clear" w:pos="3686"/>
        </w:tabs>
        <w:spacing w:after="160" w:line="276" w:lineRule="auto"/>
        <w:jc w:val="both"/>
      </w:pPr>
      <w:r>
        <w:t>De opdracht wordt voor meer dan 50% rechtstreeks gesubsidieerd door een aanbestedende overheid</w:t>
      </w:r>
    </w:p>
    <w:p w14:paraId="15892905" w14:textId="77777777" w:rsidR="005226E4" w:rsidRDefault="005226E4" w:rsidP="009A6568">
      <w:pPr>
        <w:pStyle w:val="Lijstalinea"/>
        <w:numPr>
          <w:ilvl w:val="0"/>
          <w:numId w:val="49"/>
        </w:numPr>
        <w:tabs>
          <w:tab w:val="clear" w:pos="3686"/>
        </w:tabs>
        <w:spacing w:after="160" w:line="276" w:lineRule="auto"/>
        <w:jc w:val="both"/>
      </w:pPr>
      <w:r>
        <w:t xml:space="preserve">De opdracht betreft hetzij werken van civieltechnische aard, zoals vermeld in bijlage I bij de overheidsopdrachtenwet of werken voor ziekenhuizen, inrichtingen voor sportbeoefening, recreatie en vrijetijdsbesteding, school- en universiteitsgebouwen en gebouwen met een administratieve bestemming, hetzij diensten die met de hierboven vermelde werken zijn verbonden. </w:t>
      </w:r>
    </w:p>
    <w:p w14:paraId="49F75585" w14:textId="77777777" w:rsidR="005226E4" w:rsidRDefault="00DD11A2" w:rsidP="00814ED8">
      <w:pPr>
        <w:tabs>
          <w:tab w:val="clear" w:pos="3686"/>
        </w:tabs>
        <w:spacing w:line="276" w:lineRule="auto"/>
      </w:pPr>
      <w:r>
        <w:t xml:space="preserve">Alle informatie betreffende de wetgeving overheidsopdrachten kan u raadplegen op: </w:t>
      </w:r>
      <w:hyperlink r:id="rId42" w:anchor="regelgeving" w:history="1">
        <w:r w:rsidRPr="00676BA1">
          <w:rPr>
            <w:rStyle w:val="Hyperlink"/>
          </w:rPr>
          <w:t>https://overheid.vlaanderen.be/overheidsopdrachten-en-raamcontracten#regelgeving</w:t>
        </w:r>
      </w:hyperlink>
    </w:p>
    <w:p w14:paraId="3098ABB4" w14:textId="77777777" w:rsidR="00DD11A2" w:rsidRDefault="00DD11A2" w:rsidP="00814ED8">
      <w:pPr>
        <w:tabs>
          <w:tab w:val="clear" w:pos="3686"/>
        </w:tabs>
        <w:spacing w:line="276" w:lineRule="auto"/>
      </w:pPr>
    </w:p>
    <w:p w14:paraId="6BFFF0CE" w14:textId="77777777" w:rsidR="00DD11A2" w:rsidRDefault="00DD11A2" w:rsidP="00814ED8">
      <w:pPr>
        <w:tabs>
          <w:tab w:val="clear" w:pos="3686"/>
        </w:tabs>
        <w:spacing w:line="276" w:lineRule="auto"/>
      </w:pPr>
      <w:r>
        <w:t xml:space="preserve">Om te bepalen welke procedure u moet gebruiken en welke stappen u moet doorlopen, kan u gebruik maken van het draaiboek op de website van de Vlaamse overheid: </w:t>
      </w:r>
      <w:hyperlink r:id="rId43" w:history="1">
        <w:r w:rsidRPr="00676BA1">
          <w:rPr>
            <w:rStyle w:val="Hyperlink"/>
          </w:rPr>
          <w:t>https://overheid.vlaanderen.be/draaiboek</w:t>
        </w:r>
      </w:hyperlink>
      <w:r>
        <w:t>.</w:t>
      </w:r>
    </w:p>
    <w:p w14:paraId="54C5F590" w14:textId="77777777" w:rsidR="005226E4" w:rsidRDefault="005226E4" w:rsidP="00814ED8">
      <w:pPr>
        <w:spacing w:line="276" w:lineRule="auto"/>
        <w:jc w:val="both"/>
      </w:pPr>
    </w:p>
    <w:p w14:paraId="496A705A" w14:textId="77777777" w:rsidR="005226E4" w:rsidRDefault="005226E4" w:rsidP="00814ED8">
      <w:pPr>
        <w:spacing w:line="276" w:lineRule="auto"/>
        <w:jc w:val="both"/>
      </w:pPr>
      <w:r>
        <w:t>Een specifieke leidraad voor vzw’s en andere private (rechts)personen vindt u hieronder:</w:t>
      </w:r>
    </w:p>
    <w:p w14:paraId="1364FAC6" w14:textId="77777777" w:rsidR="005226E4" w:rsidRPr="00FA5762" w:rsidRDefault="005226E4" w:rsidP="00814ED8">
      <w:pPr>
        <w:spacing w:line="276" w:lineRule="auto"/>
        <w:jc w:val="both"/>
        <w:rPr>
          <w:i/>
        </w:rPr>
      </w:pPr>
      <w:r w:rsidRPr="00FA5762">
        <w:rPr>
          <w:i/>
        </w:rPr>
        <w:t xml:space="preserve">(Opgelet, deze leidraad werd nog niet aangepast aan de nieuwe overheidsopdrachtenregelgeving die in </w:t>
      </w:r>
      <w:r>
        <w:rPr>
          <w:i/>
        </w:rPr>
        <w:t xml:space="preserve">werking </w:t>
      </w:r>
      <w:r w:rsidRPr="00FA5762">
        <w:rPr>
          <w:i/>
        </w:rPr>
        <w:t>is getreden op 30 juni 2017)</w:t>
      </w:r>
    </w:p>
    <w:p w14:paraId="23F53BBF" w14:textId="77777777" w:rsidR="005226E4" w:rsidRDefault="005733DF" w:rsidP="00814ED8">
      <w:pPr>
        <w:spacing w:line="276" w:lineRule="auto"/>
        <w:jc w:val="both"/>
        <w:rPr>
          <w:rStyle w:val="Hyperlink"/>
        </w:rPr>
      </w:pPr>
      <w:hyperlink r:id="rId44" w:history="1">
        <w:r w:rsidR="005226E4" w:rsidRPr="00792A03">
          <w:rPr>
            <w:rStyle w:val="Hyperlink"/>
          </w:rPr>
          <w:t>https://overheid.vlaanderen.be/sites/default/files/documenten/overheidsopdrachten/instrumenten/handleidingen/Leidraad_toepassing_regelgeving_gesubsidieerde_organisaties.pdf</w:t>
        </w:r>
      </w:hyperlink>
    </w:p>
    <w:p w14:paraId="1201E29C" w14:textId="77777777" w:rsidR="00992E76" w:rsidRDefault="00992E76" w:rsidP="00814ED8">
      <w:pPr>
        <w:spacing w:line="276" w:lineRule="auto"/>
        <w:jc w:val="both"/>
        <w:rPr>
          <w:rStyle w:val="Hyperlink"/>
        </w:rPr>
      </w:pPr>
    </w:p>
    <w:p w14:paraId="6D5F3470" w14:textId="77777777" w:rsidR="00992E76" w:rsidRDefault="00992E76" w:rsidP="00FF5AB6">
      <w:pPr>
        <w:pStyle w:val="Kop2"/>
        <w:numPr>
          <w:ilvl w:val="1"/>
          <w:numId w:val="12"/>
        </w:numPr>
        <w:spacing w:line="276" w:lineRule="auto"/>
      </w:pPr>
      <w:bookmarkStart w:id="323" w:name="_Toc106006666"/>
      <w:r w:rsidRPr="00992E76">
        <w:t>Sanctieregeling</w:t>
      </w:r>
      <w:bookmarkEnd w:id="323"/>
    </w:p>
    <w:p w14:paraId="786BAE9C" w14:textId="77777777" w:rsidR="00992E76" w:rsidRPr="00992E76" w:rsidRDefault="00992E76" w:rsidP="00814ED8">
      <w:pPr>
        <w:spacing w:line="276" w:lineRule="auto"/>
      </w:pPr>
      <w:r>
        <w:t>Indien wordt vastgesteld dat de wet op de overheidsopdrachten niet of niet volledig werd gevolgd, dan zal er een correctie worden toegepast op ht subsidiabel bedrag van de betreffende facturen.</w:t>
      </w:r>
      <w:r w:rsidR="002E7020">
        <w:t xml:space="preserve"> Naargeland de ernst van de inbreuk en het bedrag van de opdracht, kan deze correctie oplopen tot 100%. Het Europees richtsnoer van 14 mei 2019 voor het vaststellen van financiële correcties aan door de Unie gefinancierde uitgaven wegens niet-naleving van de toepasselijke regels voor openbare aanbestedingen vormt hiervoor de basis. Het overzicht van de correctiepercentages kan u in bijlage vinden.</w:t>
      </w:r>
    </w:p>
    <w:p w14:paraId="561695AD" w14:textId="77777777" w:rsidR="00D367F5" w:rsidRDefault="00D367F5" w:rsidP="00814ED8">
      <w:pPr>
        <w:spacing w:line="276" w:lineRule="auto"/>
        <w:jc w:val="both"/>
      </w:pPr>
      <w:r>
        <w:rPr>
          <w:rStyle w:val="Hyperlink"/>
        </w:rPr>
        <w:br w:type="page"/>
      </w:r>
    </w:p>
    <w:p w14:paraId="3B78E331" w14:textId="77777777" w:rsidR="005226E4" w:rsidRDefault="005226E4" w:rsidP="00C16BF4">
      <w:pPr>
        <w:pStyle w:val="Kop1"/>
        <w:numPr>
          <w:ilvl w:val="0"/>
          <w:numId w:val="12"/>
        </w:numPr>
        <w:tabs>
          <w:tab w:val="clear" w:pos="3686"/>
        </w:tabs>
        <w:spacing w:after="0" w:line="276" w:lineRule="auto"/>
        <w:contextualSpacing w:val="0"/>
      </w:pPr>
      <w:bookmarkStart w:id="324" w:name="_Toc502933274"/>
      <w:bookmarkStart w:id="325" w:name="_Toc106006667"/>
      <w:r>
        <w:t>COMMUNICATIEVERPLICHTINGEN EN SANCTIES</w:t>
      </w:r>
      <w:bookmarkEnd w:id="324"/>
      <w:bookmarkEnd w:id="325"/>
    </w:p>
    <w:p w14:paraId="27B0A45F" w14:textId="77777777" w:rsidR="00CD7301" w:rsidRPr="00CD7301" w:rsidRDefault="00CD7301" w:rsidP="00814ED8">
      <w:pPr>
        <w:spacing w:line="276" w:lineRule="auto"/>
      </w:pPr>
    </w:p>
    <w:p w14:paraId="3E9E949F" w14:textId="77777777" w:rsidR="00CD7301" w:rsidRDefault="00CD7301" w:rsidP="00814ED8">
      <w:pPr>
        <w:spacing w:line="276" w:lineRule="auto"/>
        <w:rPr>
          <w:rStyle w:val="Hyperlink"/>
        </w:rPr>
      </w:pPr>
      <w:r w:rsidRPr="005856A9">
        <w:t xml:space="preserve">Voorbeeld sjablonen van informatie-, werfborden en informatieposters die kunnen aangevuld worden met de correcte logo’s en de verplichte logo’s vindt u terug op </w:t>
      </w:r>
      <w:hyperlink r:id="rId45" w:history="1">
        <w:r w:rsidRPr="005856A9">
          <w:rPr>
            <w:rStyle w:val="Hyperlink"/>
          </w:rPr>
          <w:t>www.vlaanderen.be/pdpo</w:t>
        </w:r>
      </w:hyperlink>
    </w:p>
    <w:p w14:paraId="64B875DF" w14:textId="77777777" w:rsidR="00C552AB" w:rsidRDefault="00C552AB" w:rsidP="00814ED8">
      <w:pPr>
        <w:spacing w:line="276" w:lineRule="auto"/>
        <w:rPr>
          <w:rStyle w:val="Hyperlink"/>
        </w:rPr>
      </w:pPr>
    </w:p>
    <w:p w14:paraId="138ECB40" w14:textId="77777777" w:rsidR="00C552AB" w:rsidRPr="0063139A" w:rsidRDefault="00E95223" w:rsidP="00C16BF4">
      <w:pPr>
        <w:pStyle w:val="Kop2"/>
        <w:numPr>
          <w:ilvl w:val="1"/>
          <w:numId w:val="12"/>
        </w:numPr>
        <w:spacing w:line="276" w:lineRule="auto"/>
      </w:pPr>
      <w:bookmarkStart w:id="326" w:name="_Toc12290140"/>
      <w:bookmarkStart w:id="327" w:name="_Toc106006668"/>
      <w:r>
        <w:t>M</w:t>
      </w:r>
      <w:r w:rsidR="00C552AB" w:rsidRPr="0063139A">
        <w:t>inimale communicatieverplichtingen voor alle projecten</w:t>
      </w:r>
      <w:bookmarkEnd w:id="326"/>
      <w:bookmarkEnd w:id="327"/>
    </w:p>
    <w:p w14:paraId="6818048E" w14:textId="77777777" w:rsidR="00C552AB" w:rsidRDefault="00C552AB" w:rsidP="00C16BF4">
      <w:pPr>
        <w:pStyle w:val="Kop3"/>
        <w:numPr>
          <w:ilvl w:val="2"/>
          <w:numId w:val="12"/>
        </w:numPr>
        <w:tabs>
          <w:tab w:val="clear" w:pos="3686"/>
          <w:tab w:val="left" w:pos="426"/>
        </w:tabs>
        <w:spacing w:line="276" w:lineRule="auto"/>
      </w:pPr>
      <w:bookmarkStart w:id="328" w:name="_Toc12290141"/>
      <w:bookmarkStart w:id="329" w:name="_Toc106006669"/>
      <w:bookmarkStart w:id="330" w:name="_Hlk13682018"/>
      <w:r>
        <w:t>Onbeperkt in de tijd</w:t>
      </w:r>
      <w:bookmarkEnd w:id="328"/>
      <w:bookmarkEnd w:id="329"/>
    </w:p>
    <w:p w14:paraId="7C739F2A" w14:textId="77777777" w:rsidR="00C552AB" w:rsidRDefault="00C552AB" w:rsidP="00814ED8">
      <w:pPr>
        <w:spacing w:line="276" w:lineRule="auto"/>
      </w:pPr>
      <w:bookmarkStart w:id="331" w:name="_Hlk33002087"/>
      <w:r w:rsidRPr="001B4219">
        <w:t xml:space="preserve"> </w:t>
      </w:r>
      <w:r w:rsidRPr="0076327C">
        <w:t xml:space="preserve">Alle begunstigden die op een of andere manier communiceren over het project waarvoor ze steun ontvangen (of ontvangen hebben) moeten steeds, ongeacht of het project nog loopt of reeds is afgerond, het </w:t>
      </w:r>
      <w:r w:rsidRPr="00E639D2">
        <w:rPr>
          <w:b/>
        </w:rPr>
        <w:t>EU-</w:t>
      </w:r>
      <w:r w:rsidRPr="00235FA2">
        <w:rPr>
          <w:b/>
        </w:rPr>
        <w:t>embleem weergeven</w:t>
      </w:r>
      <w:r>
        <w:rPr>
          <w:b/>
        </w:rPr>
        <w:t xml:space="preserve">, </w:t>
      </w:r>
      <w:r w:rsidRPr="0076327C">
        <w:t>aangevuld met het Vlaamse</w:t>
      </w:r>
      <w:r>
        <w:t>, provincie en LEADER-</w:t>
      </w:r>
      <w:r w:rsidRPr="0076327C">
        <w:t>logo</w:t>
      </w:r>
      <w:r>
        <w:t xml:space="preserve"> (</w:t>
      </w:r>
      <w:r w:rsidRPr="0076327C">
        <w:t xml:space="preserve">zie ook ‘Technische kenmerken’) en verwijzen naar steun uit het ELFPO via op zijn minst de </w:t>
      </w:r>
      <w:r w:rsidRPr="00235FA2">
        <w:rPr>
          <w:b/>
        </w:rPr>
        <w:t>slagzin ‘Europees Landbouwfonds voor Plattelandsontwikkeling: Europa investeert in zijn platteland’</w:t>
      </w:r>
      <w:r w:rsidRPr="0076327C">
        <w:t xml:space="preserve">. </w:t>
      </w:r>
      <w:r>
        <w:t xml:space="preserve">Dit </w:t>
      </w:r>
      <w:r w:rsidRPr="0076327C">
        <w:t xml:space="preserve">geldt </w:t>
      </w:r>
      <w:r>
        <w:t xml:space="preserve">voor </w:t>
      </w:r>
      <w:r w:rsidRPr="00D1140E">
        <w:rPr>
          <w:b/>
        </w:rPr>
        <w:t>alle communicatiemiddelen</w:t>
      </w:r>
      <w:r>
        <w:t xml:space="preserve"> (dus ook voor balpennen, rugzakken, badges, bierviltjes, …) betrokken bij het project en ongeacht het doelpubliek. Dit geldt tevens </w:t>
      </w:r>
      <w:r w:rsidRPr="0076327C">
        <w:t>voor websites die reeds voor de aanvang van het project</w:t>
      </w:r>
      <w:r>
        <w:t xml:space="preserve"> bestonden. </w:t>
      </w:r>
    </w:p>
    <w:p w14:paraId="7AADF774" w14:textId="77777777" w:rsidR="00C552AB" w:rsidRDefault="00C552AB" w:rsidP="00814ED8">
      <w:pPr>
        <w:spacing w:line="276" w:lineRule="auto"/>
      </w:pPr>
    </w:p>
    <w:p w14:paraId="7EFB1E3D" w14:textId="77777777" w:rsidR="00C552AB" w:rsidRDefault="00C552AB" w:rsidP="00814ED8">
      <w:pPr>
        <w:spacing w:line="276" w:lineRule="auto"/>
        <w:rPr>
          <w:rStyle w:val="Hyperlink"/>
        </w:rPr>
      </w:pPr>
      <w:r>
        <w:t xml:space="preserve"> </w:t>
      </w:r>
      <w:r w:rsidRPr="005856A9">
        <w:t xml:space="preserve">Voorbeeld sjablonen van informatie-, werfborden en informatieposters die kunnen aangevuld worden met de correcte logo’s en de verplichte logo’s vindt u terug op </w:t>
      </w:r>
      <w:hyperlink r:id="rId46" w:history="1">
        <w:r w:rsidRPr="005856A9">
          <w:rPr>
            <w:rStyle w:val="Hyperlink"/>
          </w:rPr>
          <w:t>www.vlaanderen.be/pdpo</w:t>
        </w:r>
      </w:hyperlink>
      <w:r>
        <w:rPr>
          <w:rStyle w:val="Hyperlink"/>
        </w:rPr>
        <w:t>.</w:t>
      </w:r>
    </w:p>
    <w:p w14:paraId="02C4092B" w14:textId="77777777" w:rsidR="00C552AB" w:rsidRDefault="00C552AB" w:rsidP="00814ED8">
      <w:pPr>
        <w:spacing w:line="276" w:lineRule="auto"/>
        <w:rPr>
          <w:rStyle w:val="Hyperlink"/>
        </w:rPr>
      </w:pPr>
    </w:p>
    <w:p w14:paraId="35A0659A" w14:textId="048F985E" w:rsidR="00C552AB" w:rsidRDefault="005733DF" w:rsidP="00814ED8">
      <w:pPr>
        <w:spacing w:line="276" w:lineRule="auto"/>
        <w:rPr>
          <w:rStyle w:val="Hyperlink"/>
          <w:color w:val="auto"/>
          <w:u w:val="none"/>
        </w:rPr>
      </w:pPr>
      <w:r>
        <w:rPr>
          <w:noProof/>
        </w:rPr>
        <w:drawing>
          <wp:anchor distT="0" distB="0" distL="114300" distR="114300" simplePos="0" relativeHeight="251659776" behindDoc="0" locked="0" layoutInCell="1" allowOverlap="1" wp14:anchorId="308C186E" wp14:editId="62E4F4C8">
            <wp:simplePos x="0" y="0"/>
            <wp:positionH relativeFrom="margin">
              <wp:align>right</wp:align>
            </wp:positionH>
            <wp:positionV relativeFrom="paragraph">
              <wp:posOffset>600075</wp:posOffset>
            </wp:positionV>
            <wp:extent cx="6299835" cy="824865"/>
            <wp:effectExtent l="0" t="0" r="0" b="0"/>
            <wp:wrapSquare wrapText="bothSides"/>
            <wp:docPr id="14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35" cy="824865"/>
                    </a:xfrm>
                    <a:prstGeom prst="rect">
                      <a:avLst/>
                    </a:prstGeom>
                    <a:noFill/>
                  </pic:spPr>
                </pic:pic>
              </a:graphicData>
            </a:graphic>
            <wp14:sizeRelH relativeFrom="page">
              <wp14:pctWidth>0</wp14:pctWidth>
            </wp14:sizeRelH>
            <wp14:sizeRelV relativeFrom="page">
              <wp14:pctHeight>0</wp14:pctHeight>
            </wp14:sizeRelV>
          </wp:anchor>
        </w:drawing>
      </w:r>
      <w:r w:rsidR="00C552AB" w:rsidRPr="0062465B">
        <w:rPr>
          <w:rStyle w:val="Hyperlink"/>
          <w:color w:val="auto"/>
          <w:u w:val="none"/>
        </w:rPr>
        <w:t>Indien de begunstigde kan aantonen dat het druktechnisch niet mogelijk is om alle logo’s op het communicatiemateriaal te plaatsen, word</w:t>
      </w:r>
      <w:r w:rsidR="00C552AB">
        <w:rPr>
          <w:rStyle w:val="Hyperlink"/>
          <w:color w:val="auto"/>
          <w:u w:val="none"/>
        </w:rPr>
        <w:t>t</w:t>
      </w:r>
      <w:r w:rsidR="00C552AB" w:rsidRPr="0062465B">
        <w:rPr>
          <w:rStyle w:val="Hyperlink"/>
          <w:color w:val="auto"/>
          <w:u w:val="none"/>
        </w:rPr>
        <w:t xml:space="preserve"> vrijstelling verleend en wordt de subsidie toch uitbetaald zonder sanctie.</w:t>
      </w:r>
    </w:p>
    <w:p w14:paraId="65669A84" w14:textId="77777777" w:rsidR="00C552AB" w:rsidRDefault="00C552AB" w:rsidP="00814ED8">
      <w:pPr>
        <w:spacing w:line="276" w:lineRule="auto"/>
        <w:rPr>
          <w:rStyle w:val="Hyperlink"/>
          <w:color w:val="auto"/>
          <w:u w:val="none"/>
        </w:rPr>
      </w:pPr>
    </w:p>
    <w:p w14:paraId="2C429511" w14:textId="77777777" w:rsidR="00C552AB" w:rsidRPr="00E95223" w:rsidRDefault="00C552AB" w:rsidP="00C16BF4">
      <w:pPr>
        <w:pStyle w:val="Kop1"/>
        <w:numPr>
          <w:ilvl w:val="2"/>
          <w:numId w:val="12"/>
        </w:numPr>
        <w:spacing w:line="276" w:lineRule="auto"/>
        <w:rPr>
          <w:caps w:val="0"/>
          <w:sz w:val="24"/>
          <w:szCs w:val="24"/>
        </w:rPr>
      </w:pPr>
      <w:bookmarkStart w:id="332" w:name="_Toc12290142"/>
      <w:bookmarkStart w:id="333" w:name="_Toc106006670"/>
      <w:r w:rsidRPr="00E95223">
        <w:rPr>
          <w:caps w:val="0"/>
          <w:sz w:val="24"/>
          <w:szCs w:val="24"/>
        </w:rPr>
        <w:t>Tijdens de uitvoering van een project</w:t>
      </w:r>
      <w:bookmarkEnd w:id="332"/>
      <w:bookmarkEnd w:id="333"/>
    </w:p>
    <w:p w14:paraId="115D8239" w14:textId="77777777" w:rsidR="00C552AB" w:rsidRPr="00235FA2" w:rsidRDefault="00C552AB" w:rsidP="00814ED8">
      <w:pPr>
        <w:spacing w:line="276" w:lineRule="auto"/>
        <w:rPr>
          <w:i/>
          <w:color w:val="auto"/>
        </w:rPr>
      </w:pPr>
      <w:r w:rsidRPr="00235FA2">
        <w:rPr>
          <w:i/>
          <w:color w:val="auto"/>
        </w:rPr>
        <w:t>Tijdens de uitvoering van een concrete actie licht de begunstigde het publiek voor over de uit het ELFPO ontvangen steun (…) door op zijn website voor professioneel gebruik, indien hij die heeft en er sprake is van een verband tussen het doel van de website en de aan de concrete actie verleende steun, een korte beschrijving van de concrete actie in verhouding tot het niveau van de steun te geven, met inbegrip van de doelstellingen en resultaten ervan, en daarbij de nadruk op de financiële steun van de Unie te leggen.</w:t>
      </w:r>
    </w:p>
    <w:p w14:paraId="4B597E67" w14:textId="77777777" w:rsidR="00C552AB" w:rsidRDefault="00C552AB" w:rsidP="00814ED8">
      <w:pPr>
        <w:spacing w:line="276" w:lineRule="auto"/>
      </w:pPr>
    </w:p>
    <w:p w14:paraId="43530A03" w14:textId="77777777" w:rsidR="00C552AB" w:rsidRPr="00235FA2" w:rsidRDefault="00C552AB" w:rsidP="00814ED8">
      <w:pPr>
        <w:spacing w:line="276" w:lineRule="auto"/>
      </w:pPr>
      <w:r w:rsidRPr="00235FA2">
        <w:t xml:space="preserve">Deze bepaling geldt voor alle begunstigden en heeft, naast </w:t>
      </w:r>
      <w:r w:rsidRPr="00E13A59">
        <w:rPr>
          <w:b/>
        </w:rPr>
        <w:t>websites</w:t>
      </w:r>
      <w:r w:rsidRPr="00235FA2">
        <w:t xml:space="preserve">, ook betrekking op </w:t>
      </w:r>
      <w:r w:rsidRPr="00E13A59">
        <w:rPr>
          <w:b/>
        </w:rPr>
        <w:t>andere (sociale) media</w:t>
      </w:r>
      <w:r w:rsidRPr="00235FA2">
        <w:t xml:space="preserve"> zoals Facebookpagina’s, voor zover er een verband is tussen het doel van de website of het medium en de concre actie. </w:t>
      </w:r>
      <w:r w:rsidR="00225CDE">
        <w:t>Op een website van een derde, die geen subsidie ontvangt maar wel iets over het project publiceert, is dit niet verplicht.</w:t>
      </w:r>
    </w:p>
    <w:p w14:paraId="63B3F1B3" w14:textId="77777777" w:rsidR="00C552AB" w:rsidRPr="00235FA2" w:rsidRDefault="00C552AB" w:rsidP="00814ED8">
      <w:pPr>
        <w:spacing w:line="276" w:lineRule="auto"/>
      </w:pPr>
    </w:p>
    <w:p w14:paraId="094C4D5A" w14:textId="77777777" w:rsidR="00C552AB" w:rsidRPr="00235FA2" w:rsidRDefault="00C552AB" w:rsidP="00814ED8">
      <w:pPr>
        <w:spacing w:line="276" w:lineRule="auto"/>
      </w:pPr>
      <w:r w:rsidRPr="00235FA2">
        <w:t xml:space="preserve">De begunstigden moeten op de website of het medium een </w:t>
      </w:r>
      <w:r w:rsidRPr="00E13A59">
        <w:rPr>
          <w:b/>
        </w:rPr>
        <w:t>korte beschrijving</w:t>
      </w:r>
      <w:r w:rsidRPr="00235FA2">
        <w:t xml:space="preserve"> (in verhouding met het steunbedrag) geven van de concrete actie, waarbij ze ook de doelstellingen en resultaten vermelden. De nadruk moet in elk geval liggen op de financiële steun.</w:t>
      </w:r>
      <w:r>
        <w:t xml:space="preserve"> Deze beschrijving is aanvullend bij de verplichting voor het gebruik van het EU-embleem, </w:t>
      </w:r>
      <w:r w:rsidRPr="00235FA2">
        <w:t>aangevuld met het Vlaamse</w:t>
      </w:r>
      <w:r>
        <w:t>, provincie en LEADER-</w:t>
      </w:r>
      <w:r w:rsidRPr="00235FA2">
        <w:t>logo</w:t>
      </w:r>
      <w:r>
        <w:t>, en de slagzin (</w:t>
      </w:r>
      <w:r w:rsidRPr="000806F8">
        <w:t>zie 1</w:t>
      </w:r>
      <w:r>
        <w:t>1</w:t>
      </w:r>
      <w:r w:rsidRPr="000806F8">
        <w:t>.1.1</w:t>
      </w:r>
      <w:r>
        <w:t>).</w:t>
      </w:r>
    </w:p>
    <w:p w14:paraId="4F4029B2" w14:textId="77777777" w:rsidR="00C552AB" w:rsidRDefault="00C552AB" w:rsidP="00C16BF4">
      <w:pPr>
        <w:pStyle w:val="Kop3"/>
        <w:numPr>
          <w:ilvl w:val="2"/>
          <w:numId w:val="12"/>
        </w:numPr>
        <w:tabs>
          <w:tab w:val="clear" w:pos="3686"/>
          <w:tab w:val="left" w:pos="426"/>
        </w:tabs>
        <w:spacing w:line="276" w:lineRule="auto"/>
      </w:pPr>
      <w:bookmarkStart w:id="334" w:name="_Toc12290143"/>
      <w:bookmarkStart w:id="335" w:name="_Toc106006671"/>
      <w:r>
        <w:t>Na de voltooiing van een project</w:t>
      </w:r>
      <w:bookmarkEnd w:id="334"/>
      <w:bookmarkEnd w:id="335"/>
    </w:p>
    <w:p w14:paraId="6B8C6DC0" w14:textId="77777777" w:rsidR="00C552AB" w:rsidRPr="00E13A59" w:rsidRDefault="00C552AB" w:rsidP="00814ED8">
      <w:pPr>
        <w:spacing w:line="276" w:lineRule="auto"/>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en de slagzin (zie 11.1.1) in acht nemen.</w:t>
      </w:r>
    </w:p>
    <w:p w14:paraId="055B41A9" w14:textId="77777777" w:rsidR="00C552AB" w:rsidRDefault="00C552AB" w:rsidP="00814ED8">
      <w:pPr>
        <w:spacing w:line="276" w:lineRule="auto"/>
        <w:rPr>
          <w:color w:val="auto"/>
        </w:rPr>
      </w:pPr>
    </w:p>
    <w:p w14:paraId="18F29AE2" w14:textId="77777777" w:rsidR="00C552AB" w:rsidRDefault="00C552AB" w:rsidP="00C16BF4">
      <w:pPr>
        <w:pStyle w:val="Kop2"/>
        <w:numPr>
          <w:ilvl w:val="1"/>
          <w:numId w:val="12"/>
        </w:numPr>
        <w:tabs>
          <w:tab w:val="left" w:pos="1134"/>
        </w:tabs>
        <w:spacing w:line="276" w:lineRule="auto"/>
      </w:pPr>
      <w:bookmarkStart w:id="336" w:name="_Toc12290147"/>
      <w:bookmarkStart w:id="337" w:name="_Toc106006672"/>
      <w:r>
        <w:t xml:space="preserve">Bijkomende verplichtingen voor steun </w:t>
      </w:r>
      <w:r w:rsidR="00C80F9D">
        <w:t>vanaf</w:t>
      </w:r>
      <w:r>
        <w:t>50.000</w:t>
      </w:r>
      <w:bookmarkEnd w:id="336"/>
      <w:bookmarkEnd w:id="337"/>
    </w:p>
    <w:p w14:paraId="2E2C8334" w14:textId="77777777" w:rsidR="00C552AB" w:rsidRDefault="00C552AB" w:rsidP="00C16BF4">
      <w:pPr>
        <w:pStyle w:val="Kop3"/>
        <w:numPr>
          <w:ilvl w:val="2"/>
          <w:numId w:val="12"/>
        </w:numPr>
        <w:tabs>
          <w:tab w:val="clear" w:pos="3686"/>
          <w:tab w:val="left" w:pos="426"/>
        </w:tabs>
        <w:spacing w:line="276" w:lineRule="auto"/>
      </w:pPr>
      <w:bookmarkStart w:id="338" w:name="_Toc12290148"/>
      <w:bookmarkStart w:id="339" w:name="_Toc106006673"/>
      <w:r>
        <w:t>Tijdens de uitvoering van een project</w:t>
      </w:r>
      <w:bookmarkEnd w:id="338"/>
      <w:bookmarkEnd w:id="339"/>
    </w:p>
    <w:p w14:paraId="7CB23715" w14:textId="77777777" w:rsidR="00C552AB" w:rsidRDefault="00C552AB" w:rsidP="00814ED8">
      <w:pPr>
        <w:spacing w:line="276" w:lineRule="auto"/>
      </w:pPr>
      <w:r>
        <w:t xml:space="preserve">Begunstigden </w:t>
      </w:r>
      <w:r w:rsidRPr="00724D61">
        <w:t>die 50</w:t>
      </w:r>
      <w:r w:rsidRPr="00724D61">
        <w:rPr>
          <w:rFonts w:ascii="Cambria" w:hAnsi="Cambria" w:cs="Cambria"/>
        </w:rPr>
        <w:t> </w:t>
      </w:r>
      <w:r w:rsidRPr="00724D61">
        <w:t xml:space="preserve">000 euro </w:t>
      </w:r>
      <w:r w:rsidR="00C80F9D">
        <w:t>of meer</w:t>
      </w:r>
      <w:r>
        <w:t xml:space="preserve"> steun krijgen moeten een </w:t>
      </w:r>
      <w:r w:rsidRPr="0075655E">
        <w:rPr>
          <w:b/>
        </w:rPr>
        <w:t>niet-permanente affiche of plaquette</w:t>
      </w:r>
      <w:r>
        <w:t xml:space="preserve"> opstellen op een plek die zichtbaar is voor het publiek tijdens de uitvoering van de concrete actie of het project. Ook hier moet de nadruk liggen op de steun die ze kregen van de EU. De affiche moet </w:t>
      </w:r>
      <w:r w:rsidRPr="0075655E">
        <w:rPr>
          <w:b/>
        </w:rPr>
        <w:t xml:space="preserve">minstens formaat A3 </w:t>
      </w:r>
      <w:r>
        <w:t>hebben; het formaat van de plaquette is onbepaald.</w:t>
      </w:r>
    </w:p>
    <w:p w14:paraId="5BF80E9F" w14:textId="77777777" w:rsidR="00C552AB" w:rsidRDefault="00C552AB" w:rsidP="00814ED8">
      <w:pPr>
        <w:spacing w:line="276" w:lineRule="auto"/>
      </w:pPr>
    </w:p>
    <w:p w14:paraId="5655DC7A" w14:textId="77777777" w:rsidR="00C80F9D" w:rsidRDefault="00C80F9D" w:rsidP="00814ED8">
      <w:pPr>
        <w:spacing w:line="276" w:lineRule="auto"/>
      </w:pPr>
      <w:r>
        <w:t>Bij de eerste declaratie wordt een foto van deze affiche/plaquette toegevoegd.</w:t>
      </w:r>
    </w:p>
    <w:p w14:paraId="36F811AF" w14:textId="77777777" w:rsidR="00C552AB" w:rsidRDefault="00C552AB" w:rsidP="00814ED8">
      <w:pPr>
        <w:spacing w:line="276" w:lineRule="auto"/>
      </w:pPr>
    </w:p>
    <w:p w14:paraId="65CB267C" w14:textId="77777777" w:rsidR="00C552AB" w:rsidRDefault="00C552AB" w:rsidP="00814ED8">
      <w:pPr>
        <w:spacing w:line="276" w:lineRule="auto"/>
      </w:pPr>
      <w:r>
        <w:t>Er kan worden afgeweken van deze verplichting indien het project niet leidt tot een investering en waarbij het door de aard van het project niet mogelijk is een geschikte plaats te vinden voor affichage. Een dergelijke afwijking wordt aangevraagd bij de beheersdienst (VLM).</w:t>
      </w:r>
    </w:p>
    <w:p w14:paraId="3D9060ED" w14:textId="77777777" w:rsidR="00C552AB" w:rsidRDefault="00C552AB" w:rsidP="00C16BF4">
      <w:pPr>
        <w:pStyle w:val="Kop3"/>
        <w:numPr>
          <w:ilvl w:val="2"/>
          <w:numId w:val="12"/>
        </w:numPr>
        <w:tabs>
          <w:tab w:val="clear" w:pos="3686"/>
          <w:tab w:val="left" w:pos="426"/>
        </w:tabs>
        <w:spacing w:line="276" w:lineRule="auto"/>
      </w:pPr>
      <w:bookmarkStart w:id="340" w:name="_Toc12290149"/>
      <w:bookmarkStart w:id="341" w:name="_Toc106006674"/>
      <w:r>
        <w:t>Na de voltooiing van een project</w:t>
      </w:r>
      <w:bookmarkEnd w:id="340"/>
      <w:bookmarkEnd w:id="341"/>
    </w:p>
    <w:p w14:paraId="66E343EE" w14:textId="77777777" w:rsidR="00C552AB" w:rsidRPr="00E13A59" w:rsidRDefault="00C552AB" w:rsidP="00814ED8">
      <w:pPr>
        <w:spacing w:line="276" w:lineRule="auto"/>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en de slagzin (</w:t>
      </w:r>
      <w:r w:rsidRPr="000806F8">
        <w:t>zie 1</w:t>
      </w:r>
      <w:r>
        <w:t>1</w:t>
      </w:r>
      <w:r w:rsidRPr="000806F8">
        <w:t>.1.1</w:t>
      </w:r>
      <w:r>
        <w:t>) in acht nemen.</w:t>
      </w:r>
    </w:p>
    <w:p w14:paraId="37B1E784" w14:textId="77777777" w:rsidR="00C552AB" w:rsidRPr="00E13A59" w:rsidRDefault="00C552AB" w:rsidP="00814ED8">
      <w:pPr>
        <w:spacing w:line="276" w:lineRule="auto"/>
        <w:rPr>
          <w:color w:val="auto"/>
        </w:rPr>
      </w:pPr>
    </w:p>
    <w:p w14:paraId="3F0B7591" w14:textId="77777777" w:rsidR="00C552AB" w:rsidRDefault="00C552AB" w:rsidP="00C16BF4">
      <w:pPr>
        <w:pStyle w:val="Kop2"/>
        <w:numPr>
          <w:ilvl w:val="1"/>
          <w:numId w:val="12"/>
        </w:numPr>
        <w:tabs>
          <w:tab w:val="clear" w:pos="3686"/>
          <w:tab w:val="left" w:pos="1134"/>
        </w:tabs>
        <w:spacing w:line="276" w:lineRule="auto"/>
      </w:pPr>
      <w:bookmarkStart w:id="342" w:name="_Toc12290150"/>
      <w:bookmarkStart w:id="343" w:name="_Toc106006675"/>
      <w:r>
        <w:t>Bijkomende</w:t>
      </w:r>
      <w:r w:rsidRPr="00E13A59">
        <w:t xml:space="preserve"> </w:t>
      </w:r>
      <w:r>
        <w:t>ve</w:t>
      </w:r>
      <w:r w:rsidRPr="00E13A59">
        <w:t xml:space="preserve">rplichtingen voor meer dan </w:t>
      </w:r>
      <w:r w:rsidR="00C80F9D">
        <w:t>5</w:t>
      </w:r>
      <w:r w:rsidRPr="00E13A59">
        <w:t>00.000 euro steun</w:t>
      </w:r>
      <w:bookmarkEnd w:id="342"/>
      <w:bookmarkEnd w:id="343"/>
    </w:p>
    <w:p w14:paraId="35AA0183" w14:textId="77777777" w:rsidR="00C552AB" w:rsidRPr="00724D61" w:rsidRDefault="00C552AB" w:rsidP="00C16BF4">
      <w:pPr>
        <w:pStyle w:val="Kop3"/>
        <w:numPr>
          <w:ilvl w:val="2"/>
          <w:numId w:val="12"/>
        </w:numPr>
        <w:tabs>
          <w:tab w:val="clear" w:pos="3686"/>
          <w:tab w:val="left" w:pos="426"/>
        </w:tabs>
        <w:spacing w:line="276" w:lineRule="auto"/>
      </w:pPr>
      <w:bookmarkStart w:id="344" w:name="_Toc12290151"/>
      <w:bookmarkStart w:id="345" w:name="_Toc106006676"/>
      <w:r>
        <w:t>Tijdens de uitvoering van een project</w:t>
      </w:r>
      <w:bookmarkEnd w:id="344"/>
      <w:bookmarkEnd w:id="345"/>
    </w:p>
    <w:p w14:paraId="5608BD27" w14:textId="77777777" w:rsidR="00C552AB" w:rsidRPr="00E13A59" w:rsidRDefault="00C80F9D" w:rsidP="00814ED8">
      <w:pPr>
        <w:spacing w:line="276" w:lineRule="auto"/>
      </w:pPr>
      <w:r>
        <w:t>Zie paragraaf 11.2.1. hierboven.</w:t>
      </w:r>
    </w:p>
    <w:p w14:paraId="284D74B6" w14:textId="77777777" w:rsidR="00C552AB" w:rsidRDefault="00C552AB" w:rsidP="00C16BF4">
      <w:pPr>
        <w:pStyle w:val="Kop3"/>
        <w:numPr>
          <w:ilvl w:val="2"/>
          <w:numId w:val="12"/>
        </w:numPr>
        <w:tabs>
          <w:tab w:val="clear" w:pos="3686"/>
          <w:tab w:val="left" w:pos="426"/>
        </w:tabs>
        <w:spacing w:line="276" w:lineRule="auto"/>
      </w:pPr>
      <w:bookmarkStart w:id="346" w:name="_Toc12290152"/>
      <w:bookmarkStart w:id="347" w:name="_Toc106006677"/>
      <w:r>
        <w:t>Na de voltooiing van een project</w:t>
      </w:r>
      <w:bookmarkEnd w:id="346"/>
      <w:bookmarkEnd w:id="347"/>
    </w:p>
    <w:p w14:paraId="3E83210A" w14:textId="77777777" w:rsidR="00C552AB" w:rsidRDefault="00C552AB" w:rsidP="00814ED8">
      <w:pPr>
        <w:spacing w:line="276" w:lineRule="auto"/>
      </w:pPr>
      <w:bookmarkStart w:id="348" w:name="_Toc12290153"/>
      <w:r w:rsidRPr="00BE68B4">
        <w:t>Na de voltooiing</w:t>
      </w:r>
      <w:r>
        <w:t xml:space="preserve"> van het project, d.i. de einduitbetaling, moet de begunstigde van een project met </w:t>
      </w:r>
      <w:r w:rsidRPr="00BE68B4">
        <w:t xml:space="preserve">meer dan </w:t>
      </w:r>
      <w:r w:rsidR="00C80F9D">
        <w:t>5</w:t>
      </w:r>
      <w:r w:rsidRPr="00BE68B4">
        <w:t>00</w:t>
      </w:r>
      <w:r w:rsidRPr="00BE68B4">
        <w:rPr>
          <w:rFonts w:ascii="Cambria" w:hAnsi="Cambria" w:cs="Cambria"/>
        </w:rPr>
        <w:t> </w:t>
      </w:r>
      <w:r w:rsidRPr="00BE68B4">
        <w:t xml:space="preserve">000 euro steun </w:t>
      </w:r>
      <w:r>
        <w:t xml:space="preserve">voor een </w:t>
      </w:r>
      <w:r w:rsidRPr="00013881">
        <w:rPr>
          <w:b/>
        </w:rPr>
        <w:t xml:space="preserve">investeringsproject </w:t>
      </w:r>
      <w:r>
        <w:t xml:space="preserve">binnen een periode van 3 maanden en tot 5 jaar na voltooiing een </w:t>
      </w:r>
      <w:r w:rsidRPr="00A26697">
        <w:rPr>
          <w:b/>
        </w:rPr>
        <w:t>permanent bord</w:t>
      </w:r>
      <w:r>
        <w:t xml:space="preserve"> met het formaat van een standaard werfbord plaatsen op een goed zichtbare plek. Op dat bord wordt de naam van het project en de belangrijkste doelstellingen vermeld, met focus op de ontvangen steun. </w:t>
      </w:r>
    </w:p>
    <w:p w14:paraId="47975BF1" w14:textId="77777777" w:rsidR="00C552AB" w:rsidRDefault="00C552AB" w:rsidP="00814ED8">
      <w:pPr>
        <w:spacing w:line="276" w:lineRule="auto"/>
      </w:pPr>
    </w:p>
    <w:p w14:paraId="14AF0831" w14:textId="77777777" w:rsidR="00C552AB" w:rsidRPr="00E13A59" w:rsidRDefault="00C552AB" w:rsidP="00814ED8">
      <w:pPr>
        <w:spacing w:line="276" w:lineRule="auto"/>
        <w:rPr>
          <w:color w:val="auto"/>
        </w:rPr>
      </w:pPr>
      <w:r>
        <w:rPr>
          <w:color w:val="auto"/>
        </w:rPr>
        <w:t>Daarnaast</w:t>
      </w:r>
      <w:r w:rsidRPr="00E13A59">
        <w:rPr>
          <w:color w:val="auto"/>
        </w:rPr>
        <w:t xml:space="preserve"> moet de begunstigde </w:t>
      </w:r>
      <w:r>
        <w:rPr>
          <w:color w:val="auto"/>
        </w:rPr>
        <w:t xml:space="preserve">bij communicatie over het project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xml:space="preserve">, en de slagzin (zie </w:t>
      </w:r>
      <w:r w:rsidRPr="000806F8">
        <w:t>1</w:t>
      </w:r>
      <w:r>
        <w:t>1</w:t>
      </w:r>
      <w:r w:rsidRPr="000806F8">
        <w:t>.1.1)</w:t>
      </w:r>
      <w:r>
        <w:t xml:space="preserve"> in acht nemen.</w:t>
      </w:r>
    </w:p>
    <w:p w14:paraId="19D9F8E6" w14:textId="77777777" w:rsidR="00C552AB" w:rsidRDefault="00C552AB" w:rsidP="00C16BF4">
      <w:pPr>
        <w:pStyle w:val="Kop2"/>
        <w:numPr>
          <w:ilvl w:val="1"/>
          <w:numId w:val="12"/>
        </w:numPr>
        <w:tabs>
          <w:tab w:val="clear" w:pos="3686"/>
          <w:tab w:val="left" w:pos="1134"/>
        </w:tabs>
        <w:spacing w:line="276" w:lineRule="auto"/>
      </w:pPr>
      <w:bookmarkStart w:id="349" w:name="_Toc106006678"/>
      <w:r>
        <w:t>Technische kenmerken</w:t>
      </w:r>
      <w:bookmarkEnd w:id="348"/>
      <w:bookmarkEnd w:id="349"/>
    </w:p>
    <w:p w14:paraId="5A2E52C4" w14:textId="77777777" w:rsidR="00C552AB" w:rsidRDefault="00C552AB" w:rsidP="00C16BF4">
      <w:pPr>
        <w:pStyle w:val="Kop3"/>
        <w:numPr>
          <w:ilvl w:val="2"/>
          <w:numId w:val="12"/>
        </w:numPr>
        <w:tabs>
          <w:tab w:val="clear" w:pos="3686"/>
          <w:tab w:val="left" w:pos="426"/>
        </w:tabs>
        <w:spacing w:line="276" w:lineRule="auto"/>
      </w:pPr>
      <w:bookmarkStart w:id="350" w:name="_Toc12290154"/>
      <w:bookmarkStart w:id="351" w:name="_Toc106006679"/>
      <w:r>
        <w:t>Logo en slagzin</w:t>
      </w:r>
      <w:bookmarkEnd w:id="350"/>
      <w:bookmarkEnd w:id="351"/>
    </w:p>
    <w:p w14:paraId="3E2A006C" w14:textId="77777777" w:rsidR="00C552AB" w:rsidRDefault="00C552AB" w:rsidP="00814ED8">
      <w:pPr>
        <w:spacing w:line="276" w:lineRule="auto"/>
      </w:pPr>
      <w:r>
        <w:t xml:space="preserve">Bij </w:t>
      </w:r>
      <w:r w:rsidRPr="00D72E9E">
        <w:rPr>
          <w:b/>
        </w:rPr>
        <w:t>elke</w:t>
      </w:r>
      <w:r>
        <w:t xml:space="preserve"> voorlichtings- en publiciteitsactie moeten zowel het </w:t>
      </w:r>
      <w:r w:rsidRPr="00D72E9E">
        <w:rPr>
          <w:b/>
        </w:rPr>
        <w:t>logo van de Europese Unie</w:t>
      </w:r>
      <w:r>
        <w:rPr>
          <w:b/>
        </w:rPr>
        <w:t xml:space="preserve"> (zie </w:t>
      </w:r>
      <w:hyperlink r:id="rId48" w:anchor="eu-emblem" w:history="1">
        <w:r w:rsidRPr="00AB7EFC">
          <w:rPr>
            <w:rStyle w:val="Hyperlink"/>
          </w:rPr>
          <w:t>https://europa.eu/european-union/about-eu/symbols/flag_en#eu-emblem</w:t>
        </w:r>
      </w:hyperlink>
      <w:r>
        <w:rPr>
          <w:rStyle w:val="Hyperlink"/>
        </w:rPr>
        <w:t>)</w:t>
      </w:r>
      <w:r w:rsidRPr="00D72E9E">
        <w:rPr>
          <w:b/>
        </w:rPr>
        <w:t xml:space="preserve"> als de slogan</w:t>
      </w:r>
      <w:r>
        <w:t xml:space="preserve"> ‘Europees Landbouwfonds voor Plattelandsontwikkeling: Europa investeert in zijn platteland’ worden vermeld. </w:t>
      </w:r>
    </w:p>
    <w:p w14:paraId="6C5EF331" w14:textId="77777777" w:rsidR="00C552AB" w:rsidRDefault="00C552AB" w:rsidP="00814ED8">
      <w:pPr>
        <w:spacing w:line="276" w:lineRule="auto"/>
      </w:pPr>
      <w:r>
        <w:t xml:space="preserve">Bijkomend moet de </w:t>
      </w:r>
      <w:r w:rsidRPr="0043388B">
        <w:rPr>
          <w:b/>
        </w:rPr>
        <w:t>logo</w:t>
      </w:r>
      <w:r>
        <w:rPr>
          <w:b/>
        </w:rPr>
        <w:t>’s van LEADER,</w:t>
      </w:r>
      <w:r w:rsidRPr="0043388B">
        <w:rPr>
          <w:b/>
        </w:rPr>
        <w:t xml:space="preserve"> van de Vlaamse overheid</w:t>
      </w:r>
      <w:r>
        <w:rPr>
          <w:b/>
        </w:rPr>
        <w:t xml:space="preserve"> en van de betrokken provincie</w:t>
      </w:r>
      <w:r>
        <w:t xml:space="preserve"> vermeld worden in aanvulling van het Europese embleem. Ook de link naar </w:t>
      </w:r>
      <w:hyperlink r:id="rId49" w:history="1">
        <w:r w:rsidRPr="007A19B3">
          <w:rPr>
            <w:rStyle w:val="Hyperlink"/>
          </w:rPr>
          <w:t>www.vlaanderen.be/pdpo</w:t>
        </w:r>
      </w:hyperlink>
      <w:r>
        <w:t xml:space="preserve"> moet vermeld worden.</w:t>
      </w:r>
    </w:p>
    <w:p w14:paraId="11A49557" w14:textId="77777777" w:rsidR="00C552AB" w:rsidRDefault="00C552AB" w:rsidP="00814ED8">
      <w:pPr>
        <w:spacing w:line="276" w:lineRule="auto"/>
      </w:pPr>
      <w:r>
        <w:t xml:space="preserve">Voor alle logo’s geldt dat </w:t>
      </w:r>
      <w:r w:rsidRPr="0043388B">
        <w:rPr>
          <w:b/>
        </w:rPr>
        <w:t>e</w:t>
      </w:r>
      <w:r w:rsidRPr="00D72E9E">
        <w:rPr>
          <w:b/>
        </w:rPr>
        <w:t>nkel de officiële versies</w:t>
      </w:r>
      <w:r>
        <w:t xml:space="preserve"> zijn toegelaten, andere vormen, kleuren of verhoudingen niet. M</w:t>
      </w:r>
      <w:r w:rsidRPr="00563D93">
        <w:t xml:space="preserve">onochrome logo’s </w:t>
      </w:r>
      <w:r>
        <w:t>(in zwart-wit) zijn toegelaten.</w:t>
      </w:r>
    </w:p>
    <w:p w14:paraId="7201EBDE" w14:textId="77777777" w:rsidR="00C552AB" w:rsidRDefault="00C552AB" w:rsidP="00C16BF4">
      <w:pPr>
        <w:pStyle w:val="Kop3"/>
        <w:numPr>
          <w:ilvl w:val="2"/>
          <w:numId w:val="12"/>
        </w:numPr>
        <w:tabs>
          <w:tab w:val="clear" w:pos="3686"/>
          <w:tab w:val="left" w:pos="426"/>
        </w:tabs>
        <w:spacing w:line="276" w:lineRule="auto"/>
      </w:pPr>
      <w:bookmarkStart w:id="352" w:name="_Toc12290155"/>
      <w:bookmarkStart w:id="353" w:name="_Toc106006680"/>
      <w:r>
        <w:t>Grootte</w:t>
      </w:r>
      <w:bookmarkEnd w:id="352"/>
      <w:bookmarkEnd w:id="353"/>
    </w:p>
    <w:p w14:paraId="4EC28581" w14:textId="77777777" w:rsidR="00C552AB" w:rsidRDefault="00C552AB" w:rsidP="00814ED8">
      <w:pPr>
        <w:spacing w:line="276" w:lineRule="auto"/>
      </w:pPr>
      <w:r w:rsidRPr="00D72E9E">
        <w:t xml:space="preserve">Op </w:t>
      </w:r>
      <w:r w:rsidRPr="00D72E9E">
        <w:rPr>
          <w:b/>
        </w:rPr>
        <w:t>alle</w:t>
      </w:r>
      <w:r w:rsidRPr="00D72E9E">
        <w:t xml:space="preserve"> </w:t>
      </w:r>
      <w:r>
        <w:t xml:space="preserve">eerder vermelde </w:t>
      </w:r>
      <w:r w:rsidRPr="00D72E9E">
        <w:t>borden, affiches, plaquettes en websites (incl. sociale media)</w:t>
      </w:r>
      <w:r>
        <w:t xml:space="preserve"> moeten de beschrijving van het project, de vereiste logo’s en de slogan </w:t>
      </w:r>
      <w:r w:rsidRPr="00D72E9E">
        <w:rPr>
          <w:b/>
        </w:rPr>
        <w:t>samen minstens 25% van de oppervlakte</w:t>
      </w:r>
      <w:r>
        <w:t xml:space="preserve"> innemen. Ook hier kan niet van worden afgeweken. Bij websites geldt deze regel wel enkel tijdens de uitvoering van de concrete actie.</w:t>
      </w:r>
    </w:p>
    <w:p w14:paraId="17888866" w14:textId="77777777" w:rsidR="00C552AB" w:rsidRDefault="00C552AB" w:rsidP="00814ED8">
      <w:pPr>
        <w:spacing w:line="276" w:lineRule="auto"/>
      </w:pPr>
    </w:p>
    <w:p w14:paraId="6BE55F0F" w14:textId="77777777" w:rsidR="00C552AB" w:rsidRPr="00D72E9E" w:rsidRDefault="00C552AB" w:rsidP="00814ED8">
      <w:pPr>
        <w:spacing w:line="276" w:lineRule="auto"/>
      </w:pPr>
      <w:r>
        <w:t>Voor websites en sociale media gaat het om 25% van de banner/omslagfoto én 25% van de tekst op de startpagina van het project of, indien van toepassing, van de tekst op de pagina die over het project gaat.</w:t>
      </w:r>
    </w:p>
    <w:p w14:paraId="597CB085" w14:textId="77777777" w:rsidR="00C552AB" w:rsidRDefault="00C552AB" w:rsidP="00C16BF4">
      <w:pPr>
        <w:pStyle w:val="Kop2"/>
        <w:numPr>
          <w:ilvl w:val="1"/>
          <w:numId w:val="12"/>
        </w:numPr>
        <w:tabs>
          <w:tab w:val="clear" w:pos="3686"/>
          <w:tab w:val="left" w:pos="1134"/>
        </w:tabs>
        <w:spacing w:line="276" w:lineRule="auto"/>
      </w:pPr>
      <w:bookmarkStart w:id="354" w:name="_Toc12290156"/>
      <w:bookmarkStart w:id="355" w:name="_Toc106006681"/>
      <w:r>
        <w:t>Samenvatting</w:t>
      </w:r>
      <w:bookmarkEnd w:id="354"/>
      <w:bookmarkEnd w:id="355"/>
    </w:p>
    <w:p w14:paraId="1F8CB1B7" w14:textId="77777777" w:rsidR="00C552AB" w:rsidRDefault="00C552AB" w:rsidP="00814ED8">
      <w:pPr>
        <w:spacing w:line="276" w:lineRule="auto"/>
      </w:pPr>
      <w:r>
        <w:t>Samengevat leidt dat tot volgende opdeling:</w:t>
      </w:r>
    </w:p>
    <w:p w14:paraId="738A7353" w14:textId="77777777" w:rsidR="00C552AB" w:rsidRPr="0043388B" w:rsidRDefault="00C552AB" w:rsidP="009A6568">
      <w:pPr>
        <w:pStyle w:val="Lijstalinea"/>
        <w:numPr>
          <w:ilvl w:val="0"/>
          <w:numId w:val="56"/>
        </w:numPr>
        <w:tabs>
          <w:tab w:val="clear" w:pos="3686"/>
        </w:tabs>
        <w:spacing w:line="276" w:lineRule="auto"/>
        <w:contextualSpacing w:val="0"/>
        <w:rPr>
          <w:b/>
        </w:rPr>
      </w:pPr>
      <w:r>
        <w:rPr>
          <w:b/>
        </w:rPr>
        <w:t>L</w:t>
      </w:r>
      <w:r w:rsidRPr="0043388B">
        <w:rPr>
          <w:b/>
        </w:rPr>
        <w:t>ogo</w:t>
      </w:r>
      <w:r>
        <w:rPr>
          <w:b/>
        </w:rPr>
        <w:t>’</w:t>
      </w:r>
      <w:r w:rsidRPr="0043388B">
        <w:rPr>
          <w:b/>
        </w:rPr>
        <w:t>s</w:t>
      </w:r>
      <w:r>
        <w:rPr>
          <w:b/>
        </w:rPr>
        <w:t xml:space="preserve"> en slagzin</w:t>
      </w:r>
    </w:p>
    <w:p w14:paraId="217719AF" w14:textId="77777777" w:rsidR="00C552AB" w:rsidRPr="0043388B" w:rsidRDefault="00C552AB" w:rsidP="00814ED8">
      <w:pPr>
        <w:pStyle w:val="Lijstalinea"/>
        <w:tabs>
          <w:tab w:val="clear" w:pos="3686"/>
        </w:tabs>
        <w:spacing w:line="276" w:lineRule="auto"/>
        <w:ind w:left="720"/>
        <w:contextualSpacing w:val="0"/>
      </w:pPr>
      <w:r>
        <w:t>In alle communicatie tijdens en na afloop van het project</w:t>
      </w:r>
    </w:p>
    <w:p w14:paraId="71212304" w14:textId="77777777" w:rsidR="00C552AB" w:rsidRDefault="00C552AB" w:rsidP="009A6568">
      <w:pPr>
        <w:pStyle w:val="Lijstalinea"/>
        <w:numPr>
          <w:ilvl w:val="0"/>
          <w:numId w:val="56"/>
        </w:numPr>
        <w:tabs>
          <w:tab w:val="clear" w:pos="3686"/>
        </w:tabs>
        <w:spacing w:line="276" w:lineRule="auto"/>
        <w:contextualSpacing w:val="0"/>
      </w:pPr>
      <w:r w:rsidRPr="0016145F">
        <w:rPr>
          <w:b/>
        </w:rPr>
        <w:t>Informatiebord (A</w:t>
      </w:r>
      <w:r>
        <w:rPr>
          <w:b/>
        </w:rPr>
        <w:t>3</w:t>
      </w:r>
      <w:r w:rsidRPr="0016145F">
        <w:rPr>
          <w:b/>
        </w:rPr>
        <w:t>)</w:t>
      </w:r>
      <w:r>
        <w:br/>
        <w:t>Steunbedrag 50</w:t>
      </w:r>
      <w:r>
        <w:rPr>
          <w:rFonts w:ascii="Cambria" w:hAnsi="Cambria" w:cs="Cambria"/>
        </w:rPr>
        <w:t> </w:t>
      </w:r>
      <w:r>
        <w:t xml:space="preserve">000 </w:t>
      </w:r>
      <w:r w:rsidR="00C80F9D">
        <w:t>of meer</w:t>
      </w:r>
      <w:r>
        <w:t xml:space="preserve"> euro en lokalen van plaatselijke groepen</w:t>
      </w:r>
    </w:p>
    <w:p w14:paraId="1F49457E" w14:textId="77777777" w:rsidR="00C552AB" w:rsidRDefault="00C552AB" w:rsidP="009A6568">
      <w:pPr>
        <w:pStyle w:val="Lijstalinea"/>
        <w:numPr>
          <w:ilvl w:val="0"/>
          <w:numId w:val="56"/>
        </w:numPr>
        <w:tabs>
          <w:tab w:val="clear" w:pos="3686"/>
        </w:tabs>
        <w:spacing w:line="276" w:lineRule="auto"/>
        <w:contextualSpacing w:val="0"/>
      </w:pPr>
      <w:r w:rsidRPr="0043388B">
        <w:rPr>
          <w:b/>
        </w:rPr>
        <w:t>Permanent (werf)bord</w:t>
      </w:r>
      <w:r w:rsidRPr="0043388B">
        <w:br/>
        <w:t xml:space="preserve">Steunbedrag boven </w:t>
      </w:r>
      <w:r w:rsidR="00C80F9D">
        <w:t>5</w:t>
      </w:r>
      <w:r w:rsidRPr="0043388B">
        <w:t>00</w:t>
      </w:r>
      <w:r w:rsidRPr="0043388B">
        <w:rPr>
          <w:rFonts w:ascii="Cambria" w:hAnsi="Cambria" w:cs="Cambria"/>
        </w:rPr>
        <w:t> </w:t>
      </w:r>
      <w:r w:rsidRPr="0043388B">
        <w:t xml:space="preserve">000 euro </w:t>
      </w:r>
      <w:r>
        <w:t>(investeringsproject)</w:t>
      </w:r>
      <w:r w:rsidRPr="0043388B">
        <w:t xml:space="preserve"> </w:t>
      </w:r>
    </w:p>
    <w:p w14:paraId="58FBC21F" w14:textId="77777777" w:rsidR="00C80F9D" w:rsidRDefault="00C80F9D" w:rsidP="00C80F9D">
      <w:pPr>
        <w:pStyle w:val="Lijstalinea"/>
        <w:tabs>
          <w:tab w:val="clear" w:pos="3686"/>
        </w:tabs>
        <w:spacing w:line="276" w:lineRule="auto"/>
        <w:contextualSpacing w:val="0"/>
      </w:pPr>
    </w:p>
    <w:p w14:paraId="4D5306D0" w14:textId="77777777" w:rsidR="00C80F9D" w:rsidRPr="0043388B" w:rsidRDefault="00C80F9D" w:rsidP="004556A2">
      <w:pPr>
        <w:pStyle w:val="Lijstalinea"/>
        <w:tabs>
          <w:tab w:val="clear" w:pos="3686"/>
        </w:tabs>
        <w:spacing w:line="276" w:lineRule="auto"/>
        <w:ind w:left="0"/>
        <w:contextualSpacing w:val="0"/>
      </w:pPr>
      <w:r>
        <w:t>Meer details vindt u in de bijlage Communicatieverplichtingen.</w:t>
      </w:r>
    </w:p>
    <w:p w14:paraId="05393474" w14:textId="77777777" w:rsidR="00C552AB" w:rsidRDefault="003F7C8B" w:rsidP="00C16BF4">
      <w:pPr>
        <w:pStyle w:val="Kop2"/>
        <w:numPr>
          <w:ilvl w:val="1"/>
          <w:numId w:val="12"/>
        </w:numPr>
        <w:tabs>
          <w:tab w:val="clear" w:pos="3686"/>
          <w:tab w:val="left" w:pos="1134"/>
        </w:tabs>
        <w:spacing w:line="276" w:lineRule="auto"/>
      </w:pPr>
      <w:bookmarkStart w:id="356" w:name="_Toc12290157"/>
      <w:bookmarkStart w:id="357" w:name="_Toc106006682"/>
      <w:bookmarkEnd w:id="331"/>
      <w:r>
        <w:t>sanctie</w:t>
      </w:r>
      <w:r w:rsidR="00C552AB">
        <w:t>regeling</w:t>
      </w:r>
      <w:bookmarkEnd w:id="356"/>
      <w:bookmarkEnd w:id="357"/>
    </w:p>
    <w:p w14:paraId="7E9E0647" w14:textId="77777777" w:rsidR="00C552AB" w:rsidRDefault="003F7C8B" w:rsidP="00053008">
      <w:pPr>
        <w:pStyle w:val="Kop4"/>
        <w:numPr>
          <w:ilvl w:val="2"/>
          <w:numId w:val="12"/>
        </w:numPr>
        <w:tabs>
          <w:tab w:val="clear" w:pos="3686"/>
          <w:tab w:val="left" w:pos="426"/>
        </w:tabs>
        <w:spacing w:line="276" w:lineRule="auto"/>
      </w:pPr>
      <w:bookmarkStart w:id="358" w:name="_Toc12290162"/>
      <w:bookmarkStart w:id="359" w:name="_Hlk33002209"/>
      <w:r>
        <w:t xml:space="preserve">Sancties </w:t>
      </w:r>
      <w:r w:rsidR="00C552AB">
        <w:t>bij communicatiefouten</w:t>
      </w:r>
      <w:bookmarkEnd w:id="358"/>
    </w:p>
    <w:p w14:paraId="0F63BE38" w14:textId="77777777" w:rsidR="00C552AB" w:rsidRPr="00C552AB" w:rsidRDefault="00C552AB" w:rsidP="00814ED8">
      <w:pPr>
        <w:pStyle w:val="Normaalweb"/>
        <w:spacing w:before="0" w:beforeAutospacing="0" w:after="0" w:afterAutospacing="0" w:line="276" w:lineRule="auto"/>
        <w:ind w:left="708"/>
        <w:rPr>
          <w:rFonts w:ascii="Calibri" w:hAnsi="Calibri" w:cs="Calibri"/>
          <w:sz w:val="22"/>
          <w:szCs w:val="22"/>
          <w:lang w:eastAsia="en-US"/>
        </w:rPr>
      </w:pPr>
    </w:p>
    <w:p w14:paraId="00851788" w14:textId="77777777" w:rsidR="00C552AB" w:rsidRPr="005856A9" w:rsidRDefault="00C552AB" w:rsidP="00814ED8">
      <w:pPr>
        <w:pStyle w:val="Normaalweb"/>
        <w:spacing w:before="0" w:beforeAutospacing="0" w:after="0" w:afterAutospacing="0" w:line="276" w:lineRule="auto"/>
        <w:ind w:firstLine="709"/>
        <w:rPr>
          <w:rFonts w:ascii="Calibri" w:hAnsi="Calibri" w:cs="Calibri"/>
          <w:b/>
          <w:sz w:val="22"/>
          <w:szCs w:val="22"/>
          <w:lang w:eastAsia="en-US"/>
        </w:rPr>
      </w:pPr>
      <w:r w:rsidRPr="005856A9">
        <w:rPr>
          <w:rFonts w:ascii="Calibri" w:hAnsi="Calibri" w:cs="Calibri"/>
          <w:b/>
          <w:sz w:val="22"/>
          <w:szCs w:val="22"/>
          <w:lang w:eastAsia="en-US"/>
        </w:rPr>
        <w:sym w:font="Wingdings" w:char="F046"/>
      </w:r>
      <w:r w:rsidRPr="005856A9">
        <w:rPr>
          <w:rFonts w:ascii="Calibri" w:hAnsi="Calibri" w:cs="Calibri"/>
          <w:b/>
          <w:sz w:val="22"/>
          <w:szCs w:val="22"/>
          <w:lang w:eastAsia="en-US"/>
        </w:rPr>
        <w:t xml:space="preserve"> </w:t>
      </w:r>
      <w:r w:rsidRPr="005856A9">
        <w:rPr>
          <w:rFonts w:ascii="Calibri" w:hAnsi="Calibri" w:cs="Calibri"/>
          <w:b/>
          <w:sz w:val="22"/>
          <w:szCs w:val="22"/>
          <w:lang w:eastAsia="en-US"/>
        </w:rPr>
        <w:tab/>
        <w:t xml:space="preserve">Wat betekent “gecommuniceerd, maar niet volgens de regels”? </w:t>
      </w:r>
    </w:p>
    <w:p w14:paraId="0CE45DD4" w14:textId="77777777" w:rsidR="00C552AB" w:rsidRDefault="00C552AB" w:rsidP="00814ED8">
      <w:pPr>
        <w:pStyle w:val="Normaalweb"/>
        <w:spacing w:before="0" w:beforeAutospacing="0" w:after="0" w:afterAutospacing="0" w:line="276" w:lineRule="auto"/>
        <w:ind w:left="709"/>
        <w:rPr>
          <w:rFonts w:ascii="Calibri" w:hAnsi="Calibri" w:cs="Calibri"/>
          <w:sz w:val="22"/>
          <w:szCs w:val="22"/>
          <w:lang w:eastAsia="en-US"/>
        </w:rPr>
      </w:pPr>
      <w:r w:rsidRPr="005856A9">
        <w:rPr>
          <w:rFonts w:ascii="Calibri" w:hAnsi="Calibri" w:cs="Calibri"/>
          <w:sz w:val="22"/>
          <w:szCs w:val="22"/>
          <w:lang w:eastAsia="en-US"/>
        </w:rPr>
        <w:t xml:space="preserve">Logo’s en/of slagzin ontbreken of zijn foutief, </w:t>
      </w:r>
      <w:r>
        <w:rPr>
          <w:rFonts w:ascii="Calibri" w:hAnsi="Calibri" w:cs="Calibri"/>
          <w:sz w:val="22"/>
          <w:szCs w:val="22"/>
          <w:lang w:eastAsia="en-US"/>
        </w:rPr>
        <w:t>het</w:t>
      </w:r>
      <w:r w:rsidRPr="005856A9">
        <w:rPr>
          <w:rFonts w:ascii="Calibri" w:hAnsi="Calibri" w:cs="Calibri"/>
          <w:sz w:val="22"/>
          <w:szCs w:val="22"/>
          <w:lang w:eastAsia="en-US"/>
        </w:rPr>
        <w:t xml:space="preserve"> plakkaat</w:t>
      </w:r>
      <w:r>
        <w:rPr>
          <w:rFonts w:ascii="Calibri" w:hAnsi="Calibri" w:cs="Calibri"/>
          <w:sz w:val="22"/>
          <w:szCs w:val="22"/>
          <w:lang w:eastAsia="en-US"/>
        </w:rPr>
        <w:t xml:space="preserve">, de </w:t>
      </w:r>
      <w:r w:rsidRPr="005856A9">
        <w:rPr>
          <w:rFonts w:ascii="Calibri" w:hAnsi="Calibri" w:cs="Calibri"/>
          <w:sz w:val="22"/>
          <w:szCs w:val="22"/>
          <w:lang w:eastAsia="en-US"/>
        </w:rPr>
        <w:t>poster</w:t>
      </w:r>
      <w:r>
        <w:rPr>
          <w:rFonts w:ascii="Calibri" w:hAnsi="Calibri" w:cs="Calibri"/>
          <w:sz w:val="22"/>
          <w:szCs w:val="22"/>
          <w:lang w:eastAsia="en-US"/>
        </w:rPr>
        <w:t xml:space="preserve"> of</w:t>
      </w:r>
      <w:r w:rsidRPr="005856A9">
        <w:rPr>
          <w:rFonts w:ascii="Calibri" w:hAnsi="Calibri" w:cs="Calibri"/>
          <w:sz w:val="22"/>
          <w:szCs w:val="22"/>
          <w:lang w:eastAsia="en-US"/>
        </w:rPr>
        <w:t xml:space="preserve"> het werfbord is te klein</w:t>
      </w:r>
      <w:r>
        <w:rPr>
          <w:rFonts w:ascii="Calibri" w:hAnsi="Calibri" w:cs="Calibri"/>
          <w:sz w:val="22"/>
          <w:szCs w:val="22"/>
          <w:lang w:eastAsia="en-US"/>
        </w:rPr>
        <w:t>, de officiële kleuren werden niet gebruikt, …</w:t>
      </w:r>
      <w:r w:rsidRPr="005856A9">
        <w:rPr>
          <w:rFonts w:ascii="Calibri" w:hAnsi="Calibri" w:cs="Calibri"/>
          <w:sz w:val="22"/>
          <w:szCs w:val="22"/>
          <w:lang w:eastAsia="en-US"/>
        </w:rPr>
        <w:t>. Meerdere fouten hoeven niet tot een cumulatieve sanctie te leiden (dus als 2 zaken ontbreken, wordt</w:t>
      </w:r>
      <w:r>
        <w:rPr>
          <w:rFonts w:ascii="Calibri" w:hAnsi="Calibri" w:cs="Calibri"/>
          <w:sz w:val="22"/>
          <w:szCs w:val="22"/>
          <w:lang w:eastAsia="en-US"/>
        </w:rPr>
        <w:t xml:space="preserve"> bijv.</w:t>
      </w:r>
      <w:r w:rsidRPr="005856A9">
        <w:rPr>
          <w:rFonts w:ascii="Calibri" w:hAnsi="Calibri" w:cs="Calibri"/>
          <w:sz w:val="22"/>
          <w:szCs w:val="22"/>
          <w:lang w:eastAsia="en-US"/>
        </w:rPr>
        <w:t xml:space="preserve"> het sanctiepercentage van 1% subsidie toegepast</w:t>
      </w:r>
      <w:r>
        <w:rPr>
          <w:rFonts w:ascii="Calibri" w:hAnsi="Calibri" w:cs="Calibri"/>
          <w:sz w:val="22"/>
          <w:szCs w:val="22"/>
          <w:lang w:eastAsia="en-US"/>
        </w:rPr>
        <w:t>.</w:t>
      </w:r>
    </w:p>
    <w:bookmarkEnd w:id="330"/>
    <w:bookmarkEnd w:id="359"/>
    <w:p w14:paraId="2FF041F2" w14:textId="77777777" w:rsidR="00C552AB" w:rsidRDefault="00C552AB" w:rsidP="00814ED8">
      <w:pPr>
        <w:spacing w:line="276" w:lineRule="auto"/>
      </w:pPr>
    </w:p>
    <w:p w14:paraId="2F1E9B2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Fouten die worden gemaakt tegen de communicatieregels zijn sancties. Dit betekent dat de goedgekeurde projectkost verlaagd wordt met deze sanctie en dat je als promotor/copromotor de maximale subsidie niet meer kan ontvangen.</w:t>
      </w:r>
    </w:p>
    <w:p w14:paraId="4433B64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Deze sanctie wordt berekend bij de einddeclaratie van het project zodat we een overzicht hebben van alle communicatieacties.</w:t>
      </w:r>
    </w:p>
    <w:p w14:paraId="0EE5527F"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Indien er in het verleden al correcties werden toegepast in het kader van communicatiefouten, zullen deze correcties rechtgezet worden en verrekend worden naar een sanctie.</w:t>
      </w:r>
    </w:p>
    <w:p w14:paraId="0E9A9BDF"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5C5A634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Vb: 100.000 euro totale goedgekeurde subsidie, door communicatiefouten wordt er een sanctie van 2% genomen, dit betekend dat de promotor maximaal nog 98.000 euro totale subsidie kan ontvangen, al hebt u meer subsidiabele kosten ingediend.</w:t>
      </w:r>
    </w:p>
    <w:p w14:paraId="12A037A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27848BE4"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 xml:space="preserve">De sanctiematrix kan u als bijlage vinden bij deze instructies. </w:t>
      </w:r>
    </w:p>
    <w:p w14:paraId="22F76B78"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08E29292"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Om het sanctiepercentage te berekenen, wordt er gecontroleerd hoeveel % van de communicatieacties verkeerd zijn.</w:t>
      </w:r>
    </w:p>
    <w:p w14:paraId="771D9273"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Als er maar één communicatieactie is geweest en die is fout, dan voldoet meer dan 90% niet aan de voorwaarden en zal men strenger gesanctioneerd worden dan wanneer men één foute communicatieactie heeft gedaan van in het totaal 10 acties (10% voldoet niet)</w:t>
      </w:r>
    </w:p>
    <w:p w14:paraId="44883472"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3850DE32" w14:textId="77777777" w:rsidR="00B36110" w:rsidRPr="00CD7301" w:rsidRDefault="00B36110" w:rsidP="00814ED8">
      <w:pPr>
        <w:spacing w:line="276" w:lineRule="auto"/>
      </w:pPr>
    </w:p>
    <w:p w14:paraId="1168E368" w14:textId="77777777" w:rsidR="00E71165" w:rsidRDefault="00E71165" w:rsidP="00202082">
      <w:pPr>
        <w:pStyle w:val="Kop1"/>
        <w:numPr>
          <w:ilvl w:val="0"/>
          <w:numId w:val="12"/>
        </w:numPr>
        <w:tabs>
          <w:tab w:val="clear" w:pos="3686"/>
        </w:tabs>
        <w:spacing w:after="0" w:line="276" w:lineRule="auto"/>
        <w:contextualSpacing w:val="0"/>
      </w:pPr>
      <w:bookmarkStart w:id="360" w:name="_Toc440544490"/>
      <w:bookmarkStart w:id="361" w:name="_Toc440550077"/>
      <w:bookmarkStart w:id="362" w:name="_Toc440550142"/>
      <w:bookmarkStart w:id="363" w:name="_Toc440550195"/>
      <w:bookmarkStart w:id="364" w:name="_Toc441235809"/>
      <w:bookmarkStart w:id="365" w:name="_Toc441235980"/>
      <w:bookmarkStart w:id="366" w:name="_Toc441490836"/>
      <w:bookmarkStart w:id="367" w:name="_Toc441576295"/>
      <w:bookmarkStart w:id="368" w:name="_Toc441671094"/>
      <w:bookmarkStart w:id="369" w:name="_Toc441671706"/>
      <w:bookmarkStart w:id="370" w:name="_Toc443474887"/>
      <w:bookmarkStart w:id="371" w:name="_Toc443474944"/>
      <w:bookmarkStart w:id="372" w:name="_Toc443480066"/>
      <w:bookmarkStart w:id="373" w:name="_Toc481153265"/>
      <w:bookmarkStart w:id="374" w:name="_Toc486413739"/>
      <w:bookmarkStart w:id="375" w:name="_Toc486416610"/>
      <w:bookmarkStart w:id="376" w:name="_Toc494121294"/>
      <w:bookmarkStart w:id="377" w:name="_Toc494121355"/>
      <w:bookmarkStart w:id="378" w:name="_Toc515962364"/>
      <w:bookmarkStart w:id="379" w:name="_Toc106006683"/>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t>SANCTIEREGELING</w:t>
      </w:r>
      <w:bookmarkEnd w:id="379"/>
    </w:p>
    <w:p w14:paraId="7FE8CBF1" w14:textId="77777777" w:rsidR="00E71165" w:rsidRDefault="00E71165" w:rsidP="00814ED8">
      <w:pPr>
        <w:spacing w:line="276" w:lineRule="auto"/>
      </w:pPr>
    </w:p>
    <w:p w14:paraId="20E4E17A" w14:textId="77777777" w:rsidR="00E71165" w:rsidRDefault="00E71165" w:rsidP="00814ED8">
      <w:pPr>
        <w:spacing w:line="276" w:lineRule="auto"/>
      </w:pPr>
      <w:r>
        <w:t xml:space="preserve">Enkel </w:t>
      </w:r>
      <w:r w:rsidRPr="00070B41">
        <w:rPr>
          <w:b/>
        </w:rPr>
        <w:t>kosten</w:t>
      </w:r>
      <w:r>
        <w:t xml:space="preserve"> gemaakt </w:t>
      </w:r>
      <w:r w:rsidRPr="00070B41">
        <w:rPr>
          <w:b/>
        </w:rPr>
        <w:t>in het kader</w:t>
      </w:r>
      <w:r>
        <w:t xml:space="preserve"> van het </w:t>
      </w:r>
      <w:r w:rsidRPr="00070B41">
        <w:rPr>
          <w:b/>
        </w:rPr>
        <w:t>project</w:t>
      </w:r>
      <w:r>
        <w:t xml:space="preserve"> zijn </w:t>
      </w:r>
      <w:r w:rsidRPr="00070B41">
        <w:rPr>
          <w:b/>
        </w:rPr>
        <w:t>subsidiabel</w:t>
      </w:r>
      <w:r>
        <w:t xml:space="preserve">. </w:t>
      </w:r>
      <w:r w:rsidR="00D55AB6" w:rsidRPr="005856A9">
        <w:t xml:space="preserve">Het is belangrijk dat slechts die kosten worden ingediend die beschreven zijn in de goedgekeurde projectfiche . Kosten die geen rechtstreeks of twijfelachtig verband hebben met het project, kunnen niet goedgekeurd worden </w:t>
      </w:r>
      <w:r w:rsidR="00FD452B">
        <w:t xml:space="preserve">door </w:t>
      </w:r>
      <w:r>
        <w:t xml:space="preserve">de beheersdienst </w:t>
      </w:r>
      <w:r w:rsidR="002E20CE">
        <w:t>en de Plaatselijke Groep</w:t>
      </w:r>
      <w:r>
        <w:t>.</w:t>
      </w:r>
    </w:p>
    <w:p w14:paraId="07AAC1CB" w14:textId="77777777" w:rsidR="00D55AB6" w:rsidRDefault="00D55AB6" w:rsidP="00814ED8">
      <w:pPr>
        <w:spacing w:line="276" w:lineRule="auto"/>
      </w:pPr>
    </w:p>
    <w:p w14:paraId="3CD92C43" w14:textId="77777777" w:rsidR="00D55AB6" w:rsidRPr="005856A9" w:rsidRDefault="00D55AB6" w:rsidP="00814ED8">
      <w:pPr>
        <w:spacing w:line="276" w:lineRule="auto"/>
      </w:pPr>
      <w:r w:rsidRPr="005856A9">
        <w:t xml:space="preserve">Als het bedrag van de niet goedgekeurde of onsubsidiabele projectkosten meer is dan 10% van de gedeclareerde projectkost, zal de beheersdienst de eerste keer een verwittiging sturen per mail. </w:t>
      </w:r>
    </w:p>
    <w:p w14:paraId="7283E3EC" w14:textId="77777777" w:rsidR="00D55AB6" w:rsidRPr="005856A9" w:rsidRDefault="00D55AB6" w:rsidP="00814ED8">
      <w:pPr>
        <w:spacing w:line="276" w:lineRule="auto"/>
      </w:pPr>
      <w:r w:rsidRPr="005856A9">
        <w:t>Als bij één van de daaropvolgende declaraties het bedrag van de niet weerhouden of onsubsidiabele projectkosten opnieuw meer is dan 10%, zal de promotor gesanctioneerd worden. Het onsubsidiabel tussentotaal wordt afgetrokken van de totaal goedgekeurde subsidiabele kost</w:t>
      </w:r>
      <w:r w:rsidRPr="005856A9">
        <w:rPr>
          <w:rStyle w:val="Voetnootmarkering"/>
        </w:rPr>
        <w:footnoteReference w:id="5"/>
      </w:r>
      <w:r w:rsidRPr="005856A9">
        <w:t>.</w:t>
      </w:r>
    </w:p>
    <w:p w14:paraId="48CBCFEB" w14:textId="77777777" w:rsidR="00D55AB6" w:rsidRPr="005856A9" w:rsidRDefault="00D55AB6" w:rsidP="00814ED8">
      <w:pPr>
        <w:spacing w:line="276" w:lineRule="auto"/>
      </w:pPr>
      <w:r w:rsidRPr="005856A9">
        <w:t>Als de promotor kan aantonen dat hij geen schuld heeft aan de opneming van het niet-subsidiabele bedrag, kan de sanctie wegvallen.</w:t>
      </w:r>
    </w:p>
    <w:p w14:paraId="4DF43586" w14:textId="77777777" w:rsidR="00D55AB6" w:rsidRDefault="00D55AB6" w:rsidP="00814ED8">
      <w:pPr>
        <w:spacing w:line="276" w:lineRule="auto"/>
      </w:pPr>
      <w:r w:rsidRPr="005856A9">
        <w:t>Bij een sanctie kan de promotor zijn totale goedgekeurde subsidie niet meer ontvangen.</w:t>
      </w:r>
    </w:p>
    <w:p w14:paraId="2CB636A3" w14:textId="77777777" w:rsidR="00814ED8" w:rsidRDefault="00814ED8" w:rsidP="00814ED8">
      <w:pPr>
        <w:spacing w:line="276" w:lineRule="auto"/>
      </w:pPr>
    </w:p>
    <w:p w14:paraId="655AE6B3" w14:textId="77777777" w:rsidR="00814ED8" w:rsidRPr="005856A9" w:rsidRDefault="00814ED8" w:rsidP="00814ED8">
      <w:pPr>
        <w:spacing w:line="276" w:lineRule="auto"/>
      </w:pPr>
      <w:bookmarkStart w:id="380" w:name="_Hlk33002642"/>
      <w:r>
        <w:t xml:space="preserve">Eén van de voorwaarden om in aanmerking te komen voor subsidiëring is dat de totale projectkost niet hoger mag zijn dan 1 miljoen euro. De projectkosten mogen ook na goedkeuring van het project dit drempelbedrag niet overschrijden. Deze voorwaarde is bepaald in punt </w:t>
      </w:r>
      <w:r w:rsidRPr="00912664">
        <w:t>8.2.</w:t>
      </w:r>
      <w:r w:rsidRPr="00171B72">
        <w:t>12</w:t>
      </w:r>
      <w:r w:rsidRPr="00912664">
        <w:t>.3.</w:t>
      </w:r>
      <w:r w:rsidRPr="00171B72">
        <w:t>3</w:t>
      </w:r>
      <w:r w:rsidRPr="00912664">
        <w:t>.5.</w:t>
      </w:r>
      <w:r>
        <w:t xml:space="preserve"> (Subsidiabele kosten) en punt </w:t>
      </w:r>
      <w:r w:rsidRPr="00912664">
        <w:t>8.2.</w:t>
      </w:r>
      <w:r w:rsidRPr="00171B72">
        <w:t>12</w:t>
      </w:r>
      <w:r w:rsidRPr="00912664">
        <w:t>.3.</w:t>
      </w:r>
      <w:r w:rsidRPr="00171B72">
        <w:t>3</w:t>
      </w:r>
      <w:r w:rsidRPr="00912664">
        <w:t>.6.</w:t>
      </w:r>
      <w:r>
        <w:t xml:space="preserve"> (Subsidiabiliteitsvoorwaarden) van het PDPO III, zie punt </w:t>
      </w:r>
      <w:r w:rsidRPr="00AC4C61">
        <w:t>3.3.</w:t>
      </w:r>
      <w:r>
        <w:t>2. van dit subsidiereglement. Indien de totale projectkosten van het project tijdens de uitvoering het drempelbedrag van 1 miljoen euro alsnog overschrijden, zal de subsidie komen te vervallen en worden uitbetaalde subsidies teruggevorderd.</w:t>
      </w:r>
    </w:p>
    <w:bookmarkEnd w:id="380"/>
    <w:p w14:paraId="6B5158E9" w14:textId="77777777" w:rsidR="00814ED8" w:rsidRPr="005856A9" w:rsidRDefault="00814ED8" w:rsidP="00814ED8">
      <w:pPr>
        <w:spacing w:line="276" w:lineRule="auto"/>
      </w:pPr>
    </w:p>
    <w:p w14:paraId="2ACCD476" w14:textId="77777777" w:rsidR="0082431B" w:rsidRDefault="00084C48" w:rsidP="00202082">
      <w:pPr>
        <w:pStyle w:val="Kop1"/>
        <w:numPr>
          <w:ilvl w:val="0"/>
          <w:numId w:val="12"/>
        </w:numPr>
        <w:tabs>
          <w:tab w:val="clear" w:pos="3686"/>
        </w:tabs>
        <w:spacing w:after="0" w:line="276" w:lineRule="auto"/>
        <w:contextualSpacing w:val="0"/>
      </w:pPr>
      <w:bookmarkStart w:id="381" w:name="_Toc106006684"/>
      <w:r>
        <w:t>WAT NA AFLOOP VAN HET PROJECT</w:t>
      </w:r>
      <w:r w:rsidR="0082431B">
        <w:t>?</w:t>
      </w:r>
      <w:bookmarkEnd w:id="381"/>
    </w:p>
    <w:p w14:paraId="0EFF896A" w14:textId="77777777" w:rsidR="0082431B" w:rsidRDefault="0082431B" w:rsidP="00814ED8">
      <w:pPr>
        <w:spacing w:line="276" w:lineRule="auto"/>
      </w:pPr>
    </w:p>
    <w:p w14:paraId="7C47531D" w14:textId="77777777" w:rsidR="00212383" w:rsidRDefault="00212383" w:rsidP="00814ED8">
      <w:pPr>
        <w:pStyle w:val="Lijstalinea"/>
        <w:spacing w:line="276" w:lineRule="auto"/>
        <w:rPr>
          <w:sz w:val="16"/>
          <w:szCs w:val="16"/>
        </w:rPr>
      </w:pPr>
    </w:p>
    <w:p w14:paraId="574C74CC" w14:textId="77777777" w:rsidR="00556465" w:rsidRPr="005856A9" w:rsidRDefault="00556465" w:rsidP="009A6568">
      <w:pPr>
        <w:pStyle w:val="Lijstalinea"/>
        <w:numPr>
          <w:ilvl w:val="0"/>
          <w:numId w:val="48"/>
        </w:numPr>
        <w:tabs>
          <w:tab w:val="clear" w:pos="3686"/>
        </w:tabs>
        <w:spacing w:after="200" w:line="276" w:lineRule="auto"/>
      </w:pPr>
      <w:r w:rsidRPr="005856A9">
        <w:t xml:space="preserve">Na de realisatie van </w:t>
      </w:r>
      <w:r w:rsidRPr="005856A9">
        <w:rPr>
          <w:b/>
        </w:rPr>
        <w:t>investeringsprojecten</w:t>
      </w:r>
      <w:r w:rsidRPr="005856A9">
        <w:t xml:space="preserve"> moet het project </w:t>
      </w:r>
      <w:r w:rsidRPr="005856A9">
        <w:rPr>
          <w:b/>
        </w:rPr>
        <w:t>gedurende vijf jaar in stand gehouden worden</w:t>
      </w:r>
      <w:r w:rsidRPr="005856A9">
        <w:t xml:space="preserve"> zonder bestemmingswijzigingen:</w:t>
      </w:r>
    </w:p>
    <w:p w14:paraId="2B299A4A" w14:textId="77777777" w:rsidR="00556465" w:rsidRPr="005856A9" w:rsidRDefault="00556465" w:rsidP="00814ED8">
      <w:pPr>
        <w:pStyle w:val="Lijstalinea"/>
        <w:numPr>
          <w:ilvl w:val="1"/>
          <w:numId w:val="13"/>
        </w:numPr>
        <w:tabs>
          <w:tab w:val="clear" w:pos="3686"/>
        </w:tabs>
        <w:spacing w:after="200" w:line="276" w:lineRule="auto"/>
      </w:pPr>
      <w:r w:rsidRPr="005856A9">
        <w:t xml:space="preserve">Die termijn gaat in </w:t>
      </w:r>
      <w:r w:rsidRPr="005856A9">
        <w:rPr>
          <w:b/>
        </w:rPr>
        <w:t>vanaf de laatste uitbetaling</w:t>
      </w:r>
      <w:r w:rsidRPr="005856A9">
        <w:t xml:space="preserve"> van de laatste schijf van de subsidie van het project.</w:t>
      </w:r>
    </w:p>
    <w:p w14:paraId="7610DD19" w14:textId="77777777" w:rsidR="00556465" w:rsidRPr="005856A9" w:rsidRDefault="00556465" w:rsidP="00814ED8">
      <w:pPr>
        <w:pStyle w:val="Lijstalinea"/>
        <w:numPr>
          <w:ilvl w:val="1"/>
          <w:numId w:val="13"/>
        </w:numPr>
        <w:tabs>
          <w:tab w:val="clear" w:pos="3686"/>
        </w:tabs>
        <w:spacing w:after="200" w:line="276" w:lineRule="auto"/>
      </w:pPr>
      <w:r w:rsidRPr="005856A9">
        <w:t xml:space="preserve">Bij de niet-naleving van die termijn worden de volgende regressieve sancties genomen: </w:t>
      </w:r>
    </w:p>
    <w:p w14:paraId="7FFF0E93"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één jaar na de laatste uitbetaling wordt 100% van de uitbetaalde subsidie teruggevorderd;</w:t>
      </w:r>
    </w:p>
    <w:p w14:paraId="76DF1F66"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twee jaar na de laatste uitbetaling wordt 80% van de uitbetaalde subsidie teruggevorderd;</w:t>
      </w:r>
    </w:p>
    <w:p w14:paraId="68C491F3"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drie jaar na de laatste uitbetaling wordt 60% van de uitbetaalde subsidie teruggevorderd;</w:t>
      </w:r>
    </w:p>
    <w:p w14:paraId="582007E5"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vier jaar na de laatste uitbetaling wordt 40% van de uitbetaalde subsidie teruggevorderd;</w:t>
      </w:r>
    </w:p>
    <w:p w14:paraId="5FDBB641"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vijf jaar na de laatste uitbetaling wordt 20% van de uitbetaalde subsidie teruggevorderd.</w:t>
      </w:r>
    </w:p>
    <w:p w14:paraId="0AEBC232" w14:textId="77777777" w:rsidR="00556465" w:rsidRDefault="00556465" w:rsidP="009A6568">
      <w:pPr>
        <w:pStyle w:val="Lijstalinea"/>
        <w:numPr>
          <w:ilvl w:val="0"/>
          <w:numId w:val="48"/>
        </w:numPr>
        <w:tabs>
          <w:tab w:val="clear" w:pos="3686"/>
        </w:tabs>
        <w:spacing w:after="200" w:line="276" w:lineRule="auto"/>
        <w:rPr>
          <w:b/>
        </w:rPr>
      </w:pPr>
      <w:r w:rsidRPr="005856A9">
        <w:t xml:space="preserve">De promotor houdt ten minste vijf jaar </w:t>
      </w:r>
      <w:r w:rsidRPr="005856A9">
        <w:rPr>
          <w:b/>
        </w:rPr>
        <w:t>na de laatste uitbetaling</w:t>
      </w:r>
      <w:r w:rsidRPr="005856A9">
        <w:t xml:space="preserve"> </w:t>
      </w:r>
      <w:r w:rsidRPr="005856A9">
        <w:rPr>
          <w:b/>
        </w:rPr>
        <w:t>alle documenten en bewijsstukken bij.</w:t>
      </w:r>
    </w:p>
    <w:p w14:paraId="11859ED5" w14:textId="77777777" w:rsidR="00814ED8" w:rsidRPr="005856A9" w:rsidRDefault="00814ED8" w:rsidP="009A6568">
      <w:pPr>
        <w:pStyle w:val="Lijstalinea"/>
        <w:numPr>
          <w:ilvl w:val="0"/>
          <w:numId w:val="48"/>
        </w:numPr>
        <w:tabs>
          <w:tab w:val="clear" w:pos="3686"/>
        </w:tabs>
        <w:spacing w:after="200" w:line="276" w:lineRule="auto"/>
        <w:rPr>
          <w:b/>
        </w:rPr>
      </w:pPr>
      <w:r>
        <w:rPr>
          <w:b/>
        </w:rPr>
        <w:t>Na de voltooiing van het project, d.i. de einduitbetaling, moet de begunstigde de verplichting voor het gebruik van het EU-embleem, aangevuld met het Leaderlogo, het Vlaamse en provincielogo en de slagzin in acht blijven nemen.</w:t>
      </w:r>
    </w:p>
    <w:p w14:paraId="4E2AFA5D" w14:textId="77777777" w:rsidR="00556465" w:rsidRDefault="00556465" w:rsidP="009A6568">
      <w:pPr>
        <w:pStyle w:val="Lijstalinea"/>
        <w:numPr>
          <w:ilvl w:val="0"/>
          <w:numId w:val="48"/>
        </w:numPr>
        <w:tabs>
          <w:tab w:val="clear" w:pos="3686"/>
        </w:tabs>
        <w:spacing w:after="200" w:line="276" w:lineRule="auto"/>
        <w:rPr>
          <w:b/>
        </w:rPr>
      </w:pPr>
      <w:r w:rsidRPr="005856A9">
        <w:rPr>
          <w:b/>
        </w:rPr>
        <w:t>Voor investeringsprojecten</w:t>
      </w:r>
      <w:r w:rsidRPr="005856A9">
        <w:t xml:space="preserve"> die meer dan </w:t>
      </w:r>
      <w:r w:rsidRPr="005856A9">
        <w:rPr>
          <w:b/>
        </w:rPr>
        <w:t>100.000 euro</w:t>
      </w:r>
      <w:r w:rsidRPr="005856A9">
        <w:t xml:space="preserve"> krijgen, blijft het </w:t>
      </w:r>
      <w:r w:rsidRPr="005856A9">
        <w:rPr>
          <w:b/>
        </w:rPr>
        <w:t>permanent bord tot 5 jaar na de laatste uitbetaling staan.</w:t>
      </w:r>
    </w:p>
    <w:p w14:paraId="61D3A956" w14:textId="77777777" w:rsidR="0082431B" w:rsidRDefault="00B96283" w:rsidP="00202082">
      <w:pPr>
        <w:pStyle w:val="Kop1"/>
        <w:numPr>
          <w:ilvl w:val="0"/>
          <w:numId w:val="12"/>
        </w:numPr>
        <w:tabs>
          <w:tab w:val="clear" w:pos="3686"/>
        </w:tabs>
        <w:spacing w:after="0" w:line="276" w:lineRule="auto"/>
        <w:contextualSpacing w:val="0"/>
      </w:pPr>
      <w:bookmarkStart w:id="382" w:name="_Toc106006685"/>
      <w:r>
        <w:t>STAATSSTEUN</w:t>
      </w:r>
      <w:bookmarkEnd w:id="382"/>
    </w:p>
    <w:p w14:paraId="10142322" w14:textId="77777777" w:rsidR="00D8379C" w:rsidRDefault="00D8379C" w:rsidP="00814ED8">
      <w:pPr>
        <w:pStyle w:val="Lijstalinea"/>
        <w:tabs>
          <w:tab w:val="clear" w:pos="3686"/>
        </w:tabs>
        <w:spacing w:after="200" w:line="276" w:lineRule="auto"/>
        <w:ind w:left="0"/>
        <w:rPr>
          <w:rFonts w:cs="Calibri"/>
          <w:color w:val="A2C518"/>
          <w:sz w:val="16"/>
        </w:rPr>
      </w:pPr>
    </w:p>
    <w:p w14:paraId="6F948F7D" w14:textId="77777777" w:rsidR="00556465" w:rsidRPr="005856A9" w:rsidRDefault="00556465" w:rsidP="00814ED8">
      <w:pPr>
        <w:spacing w:line="276" w:lineRule="auto"/>
        <w:jc w:val="both"/>
        <w:rPr>
          <w:b/>
          <w:color w:val="auto"/>
          <w:u w:val="single"/>
        </w:rPr>
      </w:pPr>
      <w:bookmarkStart w:id="383" w:name="_Toc387758459"/>
      <w:bookmarkStart w:id="384" w:name="_Toc387915503"/>
      <w:bookmarkStart w:id="385" w:name="_Toc387915630"/>
      <w:bookmarkStart w:id="386" w:name="_Toc387919225"/>
      <w:bookmarkStart w:id="387" w:name="_Toc387934865"/>
      <w:bookmarkStart w:id="388" w:name="_Toc388010491"/>
      <w:bookmarkStart w:id="389" w:name="_Toc388010620"/>
      <w:bookmarkStart w:id="390" w:name="_Toc389479803"/>
      <w:bookmarkStart w:id="391" w:name="_Toc389485320"/>
      <w:bookmarkStart w:id="392" w:name="_Toc389485444"/>
      <w:bookmarkStart w:id="393" w:name="_Toc390420659"/>
      <w:bookmarkStart w:id="394" w:name="_Toc390420783"/>
      <w:bookmarkStart w:id="395" w:name="_Toc414542058"/>
      <w:bookmarkStart w:id="396" w:name="_Toc414542189"/>
      <w:bookmarkStart w:id="397" w:name="_Toc415577974"/>
      <w:bookmarkStart w:id="398" w:name="_Toc440362216"/>
      <w:bookmarkStart w:id="399" w:name="_Toc440374456"/>
      <w:bookmarkStart w:id="400" w:name="_Toc440374591"/>
      <w:bookmarkStart w:id="401" w:name="_Toc440374719"/>
      <w:bookmarkStart w:id="402" w:name="_Toc440374847"/>
      <w:bookmarkStart w:id="403" w:name="_Toc440437518"/>
      <w:bookmarkStart w:id="404" w:name="_Toc440444968"/>
      <w:bookmarkStart w:id="405" w:name="_Toc440540797"/>
      <w:bookmarkStart w:id="406" w:name="_Toc440544510"/>
      <w:bookmarkStart w:id="407" w:name="_Toc440550098"/>
      <w:bookmarkStart w:id="408" w:name="_Toc440550151"/>
      <w:bookmarkStart w:id="409" w:name="_Toc440550204"/>
      <w:bookmarkStart w:id="410" w:name="_Toc441235819"/>
      <w:bookmarkStart w:id="411" w:name="_Toc441235990"/>
      <w:bookmarkStart w:id="412" w:name="_Toc441490847"/>
      <w:bookmarkStart w:id="413" w:name="_Toc441576306"/>
      <w:bookmarkStart w:id="414" w:name="_Toc441671106"/>
      <w:bookmarkStart w:id="415" w:name="_Toc441671718"/>
      <w:bookmarkStart w:id="416" w:name="_Toc443474899"/>
      <w:bookmarkStart w:id="417" w:name="_Toc443474956"/>
      <w:bookmarkStart w:id="418" w:name="_Toc384904278"/>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5856A9">
        <w:rPr>
          <w:b/>
          <w:color w:val="auto"/>
          <w:u w:val="single"/>
        </w:rPr>
        <w:t>Wanneer wordt de subsidie als staatsteun beschouwd?</w:t>
      </w:r>
      <w:r w:rsidRPr="005856A9">
        <w:rPr>
          <w:rStyle w:val="Voetnootmarkering"/>
          <w:b/>
          <w:color w:val="auto"/>
          <w:u w:val="single"/>
        </w:rPr>
        <w:footnoteReference w:id="6"/>
      </w:r>
    </w:p>
    <w:p w14:paraId="31519AD5" w14:textId="77777777" w:rsidR="00556465" w:rsidRPr="005856A9" w:rsidRDefault="00556465" w:rsidP="00814ED8">
      <w:pPr>
        <w:spacing w:line="276" w:lineRule="auto"/>
        <w:jc w:val="both"/>
        <w:rPr>
          <w:i/>
          <w:color w:val="auto"/>
        </w:rPr>
      </w:pPr>
    </w:p>
    <w:p w14:paraId="22ADB0ED"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De steun wordt door de overheid verleend of met </w:t>
      </w:r>
      <w:r w:rsidRPr="005856A9">
        <w:rPr>
          <w:b/>
        </w:rPr>
        <w:t>overheidsmiddelen</w:t>
      </w:r>
      <w:r w:rsidRPr="005856A9">
        <w:t xml:space="preserve"> bekostigd.</w:t>
      </w:r>
    </w:p>
    <w:p w14:paraId="7C693BE0"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Er is sprake van een </w:t>
      </w:r>
      <w:r w:rsidRPr="005856A9">
        <w:rPr>
          <w:b/>
        </w:rPr>
        <w:t xml:space="preserve">onderneming </w:t>
      </w:r>
      <w:r w:rsidRPr="005856A9">
        <w:t>(elke eenheid die een economische activiteit uitoefent, waarbij onder economische activiteit wordt verstaan ‘iedere activiteit die bestaat uit het aanbieden van goederen en diensten op een markt’).</w:t>
      </w:r>
    </w:p>
    <w:p w14:paraId="6C2B0106"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De organisatie ontvangt een economisch </w:t>
      </w:r>
      <w:r w:rsidRPr="005856A9">
        <w:rPr>
          <w:b/>
        </w:rPr>
        <w:t>voordeel</w:t>
      </w:r>
      <w:r w:rsidRPr="005856A9">
        <w:t xml:space="preserve"> dat zij bij normaal economisch handelen niet gekregen zou hebben.</w:t>
      </w:r>
    </w:p>
    <w:p w14:paraId="48D33EBC"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Er is sprake van </w:t>
      </w:r>
      <w:r w:rsidRPr="005856A9">
        <w:rPr>
          <w:b/>
        </w:rPr>
        <w:t>selectiviteit</w:t>
      </w:r>
      <w:r w:rsidRPr="005856A9">
        <w:t xml:space="preserve"> van de steunmaatregel (begunstiging van bepaalde sectoren, bepaalde (types van) ondernemingen en/of van bepaalde regio’s).</w:t>
      </w:r>
    </w:p>
    <w:p w14:paraId="6B1AA05D" w14:textId="77777777" w:rsidR="00556465" w:rsidRPr="005856A9" w:rsidRDefault="00556465" w:rsidP="009A6568">
      <w:pPr>
        <w:pStyle w:val="Lijstalinea"/>
        <w:numPr>
          <w:ilvl w:val="0"/>
          <w:numId w:val="23"/>
        </w:numPr>
        <w:tabs>
          <w:tab w:val="clear" w:pos="3686"/>
        </w:tabs>
        <w:spacing w:after="200" w:line="276" w:lineRule="auto"/>
      </w:pPr>
      <w:r w:rsidRPr="005856A9">
        <w:t xml:space="preserve">De steunmaatregel </w:t>
      </w:r>
      <w:r w:rsidRPr="005856A9">
        <w:rPr>
          <w:b/>
        </w:rPr>
        <w:t>vervalst de mededinging</w:t>
      </w:r>
      <w:r w:rsidRPr="005856A9">
        <w:t xml:space="preserve"> of dreigt dit te doen </w:t>
      </w:r>
      <w:r w:rsidRPr="005856A9">
        <w:rPr>
          <w:b/>
        </w:rPr>
        <w:t xml:space="preserve">en heeft invloed op de handel </w:t>
      </w:r>
      <w:r w:rsidR="00645A6D">
        <w:t xml:space="preserve">tussen </w:t>
      </w:r>
      <w:r w:rsidRPr="005856A9">
        <w:t>lidstaten.</w:t>
      </w:r>
      <w:r w:rsidRPr="005856A9">
        <w:br/>
      </w:r>
    </w:p>
    <w:p w14:paraId="77870977" w14:textId="77777777" w:rsidR="00556465" w:rsidRDefault="00556465" w:rsidP="00814ED8">
      <w:pPr>
        <w:pStyle w:val="Lijstalinea"/>
        <w:tabs>
          <w:tab w:val="clear" w:pos="3686"/>
        </w:tabs>
        <w:spacing w:after="200" w:line="276" w:lineRule="auto"/>
        <w:ind w:left="0"/>
      </w:pPr>
      <w:r w:rsidRPr="005856A9">
        <w:rPr>
          <w:b/>
        </w:rPr>
        <w:t>Er is sprake van staatssteun in het kader van de ingediende projectaanvraag als alle 5 criteria van toepassing zijn</w:t>
      </w:r>
      <w:r w:rsidRPr="005856A9">
        <w:t xml:space="preserve">. Zodra één van de criteria ‘niet van toepassing is, is er geen sprake van staatssteun. </w:t>
      </w:r>
    </w:p>
    <w:p w14:paraId="128319D6" w14:textId="77777777" w:rsidR="00645A6D" w:rsidRPr="005856A9" w:rsidRDefault="00645A6D" w:rsidP="00814ED8">
      <w:pPr>
        <w:pStyle w:val="Lijstalinea"/>
        <w:tabs>
          <w:tab w:val="clear" w:pos="3686"/>
        </w:tabs>
        <w:spacing w:after="200" w:line="276" w:lineRule="auto"/>
        <w:ind w:left="0"/>
      </w:pPr>
    </w:p>
    <w:p w14:paraId="4A82E71B" w14:textId="77777777" w:rsidR="00556465" w:rsidRPr="005856A9" w:rsidRDefault="00556465" w:rsidP="00814ED8">
      <w:pPr>
        <w:spacing w:line="276" w:lineRule="auto"/>
        <w:rPr>
          <w:b/>
          <w:i/>
          <w:u w:val="single"/>
        </w:rPr>
      </w:pPr>
      <w:r w:rsidRPr="005856A9">
        <w:rPr>
          <w:b/>
          <w:i/>
          <w:u w:val="single"/>
        </w:rPr>
        <w:t>Diensten van Algemeen Economisch Belang (DAEB)</w:t>
      </w:r>
    </w:p>
    <w:p w14:paraId="1AE8D1C6" w14:textId="77777777" w:rsidR="00556465" w:rsidRPr="005856A9" w:rsidRDefault="00556465" w:rsidP="00814ED8">
      <w:pPr>
        <w:spacing w:line="276" w:lineRule="auto"/>
        <w:rPr>
          <w:b/>
        </w:rPr>
      </w:pPr>
    </w:p>
    <w:p w14:paraId="70C46009" w14:textId="77777777" w:rsidR="00556465" w:rsidRPr="005856A9" w:rsidRDefault="00556465" w:rsidP="00814ED8">
      <w:pPr>
        <w:spacing w:line="276" w:lineRule="auto"/>
        <w:rPr>
          <w:b/>
        </w:rPr>
      </w:pPr>
      <w:r w:rsidRPr="005856A9">
        <w:t xml:space="preserve">Er zijn </w:t>
      </w:r>
      <w:r w:rsidRPr="005856A9">
        <w:rPr>
          <w:b/>
        </w:rPr>
        <w:t>activiteiten die economisch van aard</w:t>
      </w:r>
      <w:r w:rsidRPr="005856A9">
        <w:t xml:space="preserve"> zijn, waar </w:t>
      </w:r>
      <w:r w:rsidRPr="005856A9">
        <w:rPr>
          <w:b/>
        </w:rPr>
        <w:t>een publiek belang</w:t>
      </w:r>
      <w:r w:rsidRPr="005856A9">
        <w:t xml:space="preserve"> mee is gemoeid, en die </w:t>
      </w:r>
      <w:r w:rsidRPr="005856A9">
        <w:rPr>
          <w:b/>
        </w:rPr>
        <w:t>door de markt niet of in onvoldoende mate worden voorzien</w:t>
      </w:r>
      <w:r w:rsidRPr="005856A9">
        <w:rPr>
          <w:rStyle w:val="Voetnootmarkering"/>
        </w:rPr>
        <w:footnoteReference w:id="7"/>
      </w:r>
      <w:r w:rsidRPr="005856A9">
        <w:t xml:space="preserve">. Het gaat dan om diensten die zakelijk gezien niet rendabel zijn en alleen in het economische verkeer worden verricht als de overheid deze financieel ondersteunt. </w:t>
      </w:r>
      <w:r w:rsidRPr="005856A9">
        <w:rPr>
          <w:b/>
        </w:rPr>
        <w:t xml:space="preserve">Als de overheid een organisatie, die een dergelijke dienst aanbiedt specifieke verplichtingen oplegt en daarvoor financiële ondersteuning tegenover plaatst zodat de dienst op de door de overheid gewenste wijze wordt uitgevoerd, is sprake van een Dienst van Algemeen Economisch belang oftewel een DAEB. </w:t>
      </w:r>
    </w:p>
    <w:p w14:paraId="38A52192" w14:textId="77777777" w:rsidR="00556465" w:rsidRPr="005856A9" w:rsidRDefault="00556465" w:rsidP="00814ED8">
      <w:pPr>
        <w:spacing w:line="276" w:lineRule="auto"/>
      </w:pPr>
    </w:p>
    <w:p w14:paraId="3205B1E3" w14:textId="77777777" w:rsidR="00556465" w:rsidRPr="005856A9" w:rsidRDefault="00556465" w:rsidP="00814ED8">
      <w:pPr>
        <w:spacing w:line="276" w:lineRule="auto"/>
      </w:pPr>
      <w:r w:rsidRPr="005856A9">
        <w:t>De dienst is van algemeen economisch belang indiende volgende 4 criteria van toepassing zijn, die het Europees Hof van Justitie in zijn Altmark-arrest heeft bepaald:</w:t>
      </w:r>
    </w:p>
    <w:p w14:paraId="1F860EC2" w14:textId="77777777" w:rsidR="00556465" w:rsidRPr="005856A9" w:rsidRDefault="00556465" w:rsidP="009A6568">
      <w:pPr>
        <w:pStyle w:val="Lijstalinea"/>
        <w:numPr>
          <w:ilvl w:val="0"/>
          <w:numId w:val="24"/>
        </w:numPr>
        <w:tabs>
          <w:tab w:val="clear" w:pos="3686"/>
        </w:tabs>
        <w:spacing w:line="276" w:lineRule="auto"/>
      </w:pPr>
      <w:r w:rsidRPr="005856A9">
        <w:t xml:space="preserve">De promotor moet formeel belast zijn met </w:t>
      </w:r>
      <w:r w:rsidRPr="005856A9">
        <w:rPr>
          <w:b/>
        </w:rPr>
        <w:t>de uitvoering van een openbare dienst</w:t>
      </w:r>
      <w:r w:rsidRPr="005856A9">
        <w:rPr>
          <w:rStyle w:val="Voetnootmarkering"/>
        </w:rPr>
        <w:footnoteReference w:id="8"/>
      </w:r>
      <w:r w:rsidRPr="005856A9">
        <w:t>. Deze openbare dienst moet duidelijk worden omschreven.</w:t>
      </w:r>
    </w:p>
    <w:p w14:paraId="74F0F247" w14:textId="77777777" w:rsidR="00556465" w:rsidRPr="005856A9" w:rsidRDefault="00556465" w:rsidP="009A6568">
      <w:pPr>
        <w:pStyle w:val="Lijstalinea"/>
        <w:numPr>
          <w:ilvl w:val="0"/>
          <w:numId w:val="24"/>
        </w:numPr>
        <w:tabs>
          <w:tab w:val="clear" w:pos="3686"/>
        </w:tabs>
        <w:spacing w:line="276" w:lineRule="auto"/>
      </w:pPr>
      <w:r w:rsidRPr="005856A9">
        <w:t xml:space="preserve">De </w:t>
      </w:r>
      <w:r w:rsidRPr="005856A9">
        <w:rPr>
          <w:b/>
        </w:rPr>
        <w:t xml:space="preserve">parameters </w:t>
      </w:r>
      <w:r w:rsidRPr="005856A9">
        <w:t xml:space="preserve">op basis waarvan deze organisatie wordt </w:t>
      </w:r>
      <w:r w:rsidRPr="005856A9">
        <w:rPr>
          <w:b/>
        </w:rPr>
        <w:t>vergoed</w:t>
      </w:r>
      <w:r w:rsidRPr="005856A9">
        <w:t xml:space="preserve"> (= compensatie), dienen vooraf en </w:t>
      </w:r>
      <w:r w:rsidRPr="005856A9">
        <w:rPr>
          <w:b/>
        </w:rPr>
        <w:t>transparant</w:t>
      </w:r>
      <w:r w:rsidRPr="005856A9">
        <w:t xml:space="preserve"> te worden vastgesteld.</w:t>
      </w:r>
    </w:p>
    <w:p w14:paraId="5A8B8AC6" w14:textId="77777777" w:rsidR="00556465" w:rsidRPr="005856A9" w:rsidRDefault="00556465" w:rsidP="009A6568">
      <w:pPr>
        <w:pStyle w:val="Lijstalinea"/>
        <w:numPr>
          <w:ilvl w:val="0"/>
          <w:numId w:val="24"/>
        </w:numPr>
        <w:tabs>
          <w:tab w:val="clear" w:pos="3686"/>
        </w:tabs>
        <w:spacing w:line="276" w:lineRule="auto"/>
      </w:pPr>
      <w:r w:rsidRPr="005856A9">
        <w:t xml:space="preserve">Deze </w:t>
      </w:r>
      <w:r w:rsidRPr="005856A9">
        <w:rPr>
          <w:b/>
        </w:rPr>
        <w:t>compensatie</w:t>
      </w:r>
      <w:r w:rsidRPr="005856A9">
        <w:t xml:space="preserve"> mag </w:t>
      </w:r>
      <w:r w:rsidRPr="005856A9">
        <w:rPr>
          <w:b/>
        </w:rPr>
        <w:t>niet hoger</w:t>
      </w:r>
      <w:r w:rsidRPr="005856A9">
        <w:t xml:space="preserve"> zijn dan nodig om de </w:t>
      </w:r>
      <w:r w:rsidRPr="005856A9">
        <w:rPr>
          <w:b/>
        </w:rPr>
        <w:t>kosten van deze openbare dienstverplichting</w:t>
      </w:r>
      <w:r w:rsidRPr="005856A9">
        <w:t>, rekening houdend met de opbrengsten en een redelijke winst, geheel of gedeeltelijk te dekken.</w:t>
      </w:r>
    </w:p>
    <w:p w14:paraId="3657A6DF" w14:textId="77777777" w:rsidR="00556465" w:rsidRPr="005856A9" w:rsidRDefault="00556465" w:rsidP="009A6568">
      <w:pPr>
        <w:pStyle w:val="Lijstalinea"/>
        <w:numPr>
          <w:ilvl w:val="0"/>
          <w:numId w:val="24"/>
        </w:numPr>
        <w:tabs>
          <w:tab w:val="clear" w:pos="3686"/>
        </w:tabs>
        <w:spacing w:line="276" w:lineRule="auto"/>
      </w:pPr>
      <w:r w:rsidRPr="005856A9">
        <w:rPr>
          <w:b/>
        </w:rPr>
        <w:t>De keuze voor de onderneming</w:t>
      </w:r>
      <w:r w:rsidRPr="005856A9">
        <w:t xml:space="preserve"> wordt gemaakt in het kader van </w:t>
      </w:r>
      <w:r w:rsidRPr="005856A9">
        <w:rPr>
          <w:b/>
        </w:rPr>
        <w:t>een openbare aanbesteding</w:t>
      </w:r>
      <w:r w:rsidRPr="005856A9">
        <w:t>, waarbij de kandidaat kan worden geselecteerd die de diensten tegen de laagste kosten voor de gemeenschap kan leveren. Indien geen sprake is van een dergelijke aanbesteding moet het bedrag van de compensatie worden vastgesteld aan de hand van de kosten die een gemiddelde, goed beheerde onderneming - die zodanig met (productie-) middelen is uitgerust dat zij aan de vereisten van de openbare dienst kan voldoen - zou hebben gemaakt. Daarbij moet rekening worden gehouden met de opbrengsten en met een redelijke winst uit de uitoefening van haar verplichtingen.</w:t>
      </w:r>
    </w:p>
    <w:p w14:paraId="5BA983CA" w14:textId="77777777" w:rsidR="00556465" w:rsidRPr="005856A9" w:rsidRDefault="00556465" w:rsidP="00814ED8">
      <w:pPr>
        <w:spacing w:line="276" w:lineRule="auto"/>
      </w:pPr>
    </w:p>
    <w:p w14:paraId="1131C0DD" w14:textId="77777777" w:rsidR="00556465" w:rsidRPr="005856A9" w:rsidRDefault="00556465" w:rsidP="00814ED8">
      <w:pPr>
        <w:spacing w:line="276" w:lineRule="auto"/>
        <w:rPr>
          <w:b/>
        </w:rPr>
      </w:pPr>
      <w:r w:rsidRPr="005856A9">
        <w:rPr>
          <w:b/>
        </w:rPr>
        <w:t>Indien er wordt voldaan aan deze criteria is er geen sprake van voordeel.</w:t>
      </w:r>
    </w:p>
    <w:p w14:paraId="3CC0A804" w14:textId="77777777" w:rsidR="00556465" w:rsidRPr="005856A9" w:rsidRDefault="00556465" w:rsidP="00814ED8">
      <w:pPr>
        <w:pStyle w:val="Lijstalinea"/>
        <w:tabs>
          <w:tab w:val="clear" w:pos="3686"/>
        </w:tabs>
        <w:spacing w:after="200" w:line="276" w:lineRule="auto"/>
        <w:ind w:left="0"/>
        <w:rPr>
          <w:b/>
        </w:rPr>
      </w:pPr>
    </w:p>
    <w:p w14:paraId="45FA711A" w14:textId="77777777" w:rsidR="00556465" w:rsidRPr="005856A9" w:rsidRDefault="00556465" w:rsidP="00814ED8">
      <w:pPr>
        <w:pStyle w:val="Lijstalinea"/>
        <w:tabs>
          <w:tab w:val="clear" w:pos="3686"/>
        </w:tabs>
        <w:spacing w:after="200" w:line="276" w:lineRule="auto"/>
        <w:ind w:left="0"/>
        <w:rPr>
          <w:b/>
          <w:u w:val="single"/>
        </w:rPr>
      </w:pPr>
      <w:r w:rsidRPr="005856A9">
        <w:rPr>
          <w:b/>
          <w:u w:val="single"/>
        </w:rPr>
        <w:t>Staatsteun en wat nu?</w:t>
      </w:r>
    </w:p>
    <w:p w14:paraId="33D1CF82" w14:textId="77777777" w:rsidR="00556465" w:rsidRPr="005856A9" w:rsidRDefault="00556465" w:rsidP="00814ED8">
      <w:pPr>
        <w:spacing w:line="276" w:lineRule="auto"/>
        <w:jc w:val="both"/>
      </w:pPr>
      <w:r w:rsidRPr="005856A9">
        <w:t>Als er aan de voorwaarden voor staatssteun is voldaan, kan er in principe niet worden overgegaan tot de toekenning van subsidies aan het betrokken project.</w:t>
      </w:r>
    </w:p>
    <w:p w14:paraId="131278A2" w14:textId="77777777" w:rsidR="00556465" w:rsidRPr="005856A9" w:rsidRDefault="00556465" w:rsidP="00814ED8">
      <w:pPr>
        <w:spacing w:line="276" w:lineRule="auto"/>
        <w:jc w:val="both"/>
      </w:pPr>
      <w:r w:rsidRPr="005856A9">
        <w:t>Er zijn echter een aantal mogelijkheden waarbij, zelfs indien er is voldaan aan het begrip staatssteun, toch nog kan worden overgegaan tot de toekenning ervan.</w:t>
      </w:r>
    </w:p>
    <w:p w14:paraId="46AAA07D" w14:textId="77777777" w:rsidR="00556465" w:rsidRPr="005856A9" w:rsidRDefault="00556465" w:rsidP="00814ED8">
      <w:pPr>
        <w:spacing w:line="276" w:lineRule="auto"/>
        <w:jc w:val="both"/>
      </w:pPr>
    </w:p>
    <w:p w14:paraId="1ADBB9BF" w14:textId="77777777" w:rsidR="00556465" w:rsidRPr="005856A9" w:rsidRDefault="00556465" w:rsidP="00814ED8">
      <w:pPr>
        <w:spacing w:line="276" w:lineRule="auto"/>
        <w:jc w:val="both"/>
      </w:pPr>
      <w:r w:rsidRPr="005856A9">
        <w:t>We overlopen daarom de volgende pistes:</w:t>
      </w:r>
    </w:p>
    <w:p w14:paraId="7A71A229" w14:textId="77777777" w:rsidR="00556465" w:rsidRPr="005856A9" w:rsidRDefault="00556465" w:rsidP="00814ED8">
      <w:pPr>
        <w:spacing w:line="276" w:lineRule="auto"/>
        <w:jc w:val="both"/>
      </w:pPr>
    </w:p>
    <w:p w14:paraId="7466ED90" w14:textId="77777777" w:rsidR="00556465" w:rsidRPr="005856A9" w:rsidRDefault="00556465" w:rsidP="009A6568">
      <w:pPr>
        <w:pStyle w:val="Lijstalinea"/>
        <w:numPr>
          <w:ilvl w:val="0"/>
          <w:numId w:val="25"/>
        </w:numPr>
        <w:tabs>
          <w:tab w:val="clear" w:pos="3686"/>
        </w:tabs>
        <w:spacing w:line="276" w:lineRule="auto"/>
        <w:jc w:val="both"/>
      </w:pPr>
      <w:r w:rsidRPr="005856A9">
        <w:t>De-minimis</w:t>
      </w:r>
    </w:p>
    <w:p w14:paraId="2BB49218" w14:textId="77777777" w:rsidR="00556465" w:rsidRPr="005856A9" w:rsidRDefault="00556465" w:rsidP="009A6568">
      <w:pPr>
        <w:pStyle w:val="Lijstalinea"/>
        <w:numPr>
          <w:ilvl w:val="0"/>
          <w:numId w:val="25"/>
        </w:numPr>
        <w:tabs>
          <w:tab w:val="clear" w:pos="3686"/>
        </w:tabs>
        <w:spacing w:line="276" w:lineRule="auto"/>
        <w:jc w:val="both"/>
      </w:pPr>
      <w:r w:rsidRPr="005856A9">
        <w:t>Individuele aanmelding bij de Europese Commissie</w:t>
      </w:r>
    </w:p>
    <w:p w14:paraId="49556208" w14:textId="77777777" w:rsidR="00556465" w:rsidRPr="005856A9" w:rsidRDefault="00556465" w:rsidP="00814ED8">
      <w:pPr>
        <w:spacing w:line="276" w:lineRule="auto"/>
        <w:jc w:val="both"/>
      </w:pPr>
    </w:p>
    <w:p w14:paraId="6B9EB966" w14:textId="77777777" w:rsidR="00556465" w:rsidRPr="005856A9" w:rsidRDefault="00556465" w:rsidP="00814ED8">
      <w:pPr>
        <w:autoSpaceDE w:val="0"/>
        <w:autoSpaceDN w:val="0"/>
        <w:adjustRightInd w:val="0"/>
        <w:spacing w:line="276" w:lineRule="auto"/>
        <w:jc w:val="both"/>
      </w:pPr>
      <w:r w:rsidRPr="005856A9">
        <w:t xml:space="preserve">Het door de Vlaamse overheid voorziene steunbedrag vormt ‘de minimis’ steun, zoals bepaald in de zogenaamde ‘de minimisverordening’ nr. 1407/2013. </w:t>
      </w:r>
    </w:p>
    <w:p w14:paraId="433B7EDB" w14:textId="77777777" w:rsidR="00556465" w:rsidRPr="005856A9" w:rsidRDefault="00556465" w:rsidP="00814ED8">
      <w:pPr>
        <w:autoSpaceDE w:val="0"/>
        <w:autoSpaceDN w:val="0"/>
        <w:adjustRightInd w:val="0"/>
        <w:spacing w:line="276" w:lineRule="auto"/>
        <w:jc w:val="both"/>
      </w:pPr>
    </w:p>
    <w:p w14:paraId="5C7E7AB0" w14:textId="77777777" w:rsidR="00556465" w:rsidRPr="005856A9" w:rsidRDefault="00556465" w:rsidP="00814ED8">
      <w:pPr>
        <w:autoSpaceDE w:val="0"/>
        <w:autoSpaceDN w:val="0"/>
        <w:adjustRightInd w:val="0"/>
        <w:spacing w:line="276" w:lineRule="auto"/>
        <w:jc w:val="both"/>
      </w:pPr>
      <w:r w:rsidRPr="005856A9">
        <w:t>Verordening (EG) nr. 994/98 van de Raad</w:t>
      </w:r>
      <w:r w:rsidRPr="005856A9">
        <w:rPr>
          <w:rStyle w:val="Voetnootmarkering"/>
        </w:rPr>
        <w:footnoteReference w:id="9"/>
      </w:r>
      <w:r w:rsidRPr="005856A9">
        <w:t xml:space="preserve"> kent aan de Europese Commissie namelijk de bevoegdheid toe om bij verordening een drempel vast te stellen waaronder steunmaatregelen worden geacht niet aan de criteria van artikel 107, lid 1 van het Verdrag betreffende de werking van de EU te voldoen. Derhalve hoeven de steunmaatregelen niet te worden aangemeld conform het bepaalde in artikel 108, lid 1, van dat Verdrag. </w:t>
      </w:r>
    </w:p>
    <w:p w14:paraId="7B3597B0" w14:textId="77777777" w:rsidR="00556465" w:rsidRPr="005856A9" w:rsidRDefault="00556465" w:rsidP="00814ED8">
      <w:pPr>
        <w:autoSpaceDE w:val="0"/>
        <w:autoSpaceDN w:val="0"/>
        <w:adjustRightInd w:val="0"/>
        <w:spacing w:line="276" w:lineRule="auto"/>
        <w:jc w:val="both"/>
      </w:pPr>
    </w:p>
    <w:p w14:paraId="52092E67" w14:textId="77777777" w:rsidR="00556465" w:rsidRPr="005856A9" w:rsidRDefault="00556465" w:rsidP="00814ED8">
      <w:pPr>
        <w:autoSpaceDE w:val="0"/>
        <w:autoSpaceDN w:val="0"/>
        <w:adjustRightInd w:val="0"/>
        <w:spacing w:line="276" w:lineRule="auto"/>
        <w:jc w:val="both"/>
      </w:pPr>
      <w:r w:rsidRPr="005856A9">
        <w:t xml:space="preserve">Bovenvermelde ‘de minimisverordening’ stelt een aantal voorwaarden vast voor de toepassing van ‘de minimis’. De Europese Commissie ziet erop toe dat deze worden nageleefd. Eén van de voorwaarden is </w:t>
      </w:r>
      <w:r w:rsidRPr="005856A9">
        <w:rPr>
          <w:b/>
        </w:rPr>
        <w:t>dat het totale bedrag van de-minimissteun die is verleend aan één onderneming niet hoger mag zijn dan</w:t>
      </w:r>
      <w:r w:rsidRPr="005856A9">
        <w:t xml:space="preserve"> een bepaald bedrag </w:t>
      </w:r>
      <w:r w:rsidRPr="005856A9">
        <w:rPr>
          <w:b/>
        </w:rPr>
        <w:t>over een periode van drie jaar</w:t>
      </w:r>
      <w:r w:rsidRPr="005856A9">
        <w:t xml:space="preserve">. Dit plafond is voor de horizontale de minimis vastgesteld op </w:t>
      </w:r>
      <w:r w:rsidRPr="005856A9">
        <w:rPr>
          <w:b/>
        </w:rPr>
        <w:t>200.000 euro</w:t>
      </w:r>
      <w:r w:rsidRPr="005856A9">
        <w:t xml:space="preserve">. </w:t>
      </w:r>
      <w:r w:rsidRPr="005856A9">
        <w:rPr>
          <w:b/>
        </w:rPr>
        <w:t>Het is van toepassing</w:t>
      </w:r>
      <w:r w:rsidRPr="005856A9">
        <w:t xml:space="preserve"> ongeacht de vorm van de steun, </w:t>
      </w:r>
      <w:r w:rsidRPr="005856A9">
        <w:rPr>
          <w:b/>
        </w:rPr>
        <w:t>ongeacht de overheidsinstantie</w:t>
      </w:r>
      <w:r w:rsidRPr="005856A9">
        <w:t xml:space="preserve"> van wie deze ‘de minimis’ steun wordt verkregen en ongeacht het daarmee beoogde. Alle ‘de minimis’ steun uit de referentieperiode dient opgeteld te worden.</w:t>
      </w:r>
    </w:p>
    <w:p w14:paraId="4545FBCF" w14:textId="77777777" w:rsidR="00556465" w:rsidRPr="005856A9" w:rsidRDefault="00556465" w:rsidP="00814ED8">
      <w:pPr>
        <w:autoSpaceDE w:val="0"/>
        <w:autoSpaceDN w:val="0"/>
        <w:adjustRightInd w:val="0"/>
        <w:spacing w:line="276" w:lineRule="auto"/>
        <w:jc w:val="both"/>
      </w:pPr>
    </w:p>
    <w:p w14:paraId="28DA1E99" w14:textId="282F22BB" w:rsidR="00556465" w:rsidRPr="005916A6" w:rsidRDefault="00556465" w:rsidP="00814ED8">
      <w:pPr>
        <w:autoSpaceDE w:val="0"/>
        <w:autoSpaceDN w:val="0"/>
        <w:adjustRightInd w:val="0"/>
        <w:spacing w:line="276" w:lineRule="auto"/>
        <w:jc w:val="both"/>
        <w:rPr>
          <w:color w:val="auto"/>
        </w:rPr>
      </w:pPr>
      <w:r w:rsidRPr="005916A6">
        <w:rPr>
          <w:b/>
          <w:color w:val="auto"/>
        </w:rPr>
        <w:t>Voor landbouwers</w:t>
      </w:r>
      <w:r w:rsidRPr="005916A6">
        <w:rPr>
          <w:color w:val="auto"/>
        </w:rPr>
        <w:t xml:space="preserve"> zijn er andere plafondbedragen geldig. </w:t>
      </w:r>
      <w:r w:rsidRPr="005916A6">
        <w:rPr>
          <w:color w:val="auto"/>
          <w:lang w:val="nl-NL"/>
        </w:rPr>
        <w:t xml:space="preserve">Voor de </w:t>
      </w:r>
      <w:r w:rsidRPr="005916A6">
        <w:rPr>
          <w:b/>
          <w:color w:val="auto"/>
          <w:lang w:val="nl-NL"/>
        </w:rPr>
        <w:t>primaire productie</w:t>
      </w:r>
      <w:r w:rsidRPr="005916A6">
        <w:rPr>
          <w:color w:val="auto"/>
          <w:lang w:val="nl-NL"/>
        </w:rPr>
        <w:t xml:space="preserve"> is dit plafond vastgelegd op max. </w:t>
      </w:r>
      <w:r w:rsidRPr="005916A6">
        <w:rPr>
          <w:b/>
          <w:color w:val="auto"/>
          <w:lang w:val="nl-NL"/>
        </w:rPr>
        <w:t>€</w:t>
      </w:r>
      <w:r w:rsidR="00DA3937">
        <w:rPr>
          <w:b/>
          <w:color w:val="auto"/>
          <w:lang w:val="nl-NL"/>
        </w:rPr>
        <w:t>20</w:t>
      </w:r>
      <w:r w:rsidRPr="005916A6">
        <w:rPr>
          <w:b/>
          <w:color w:val="auto"/>
          <w:lang w:val="nl-NL"/>
        </w:rPr>
        <w:t>.000 per periode van drie belastingjaren per onderneming</w:t>
      </w:r>
      <w:r w:rsidRPr="005916A6">
        <w:rPr>
          <w:color w:val="auto"/>
          <w:lang w:val="nl-NL"/>
        </w:rPr>
        <w:t xml:space="preserve">. Dit plafond is de som van alle steun die een landbouwer onder de minimis ontvangt over drie jaar, dus niet het plafond per maatregel of per subsidiërende instantie. </w:t>
      </w:r>
      <w:r w:rsidRPr="005916A6">
        <w:rPr>
          <w:b/>
          <w:color w:val="auto"/>
          <w:lang w:val="nl-NL"/>
        </w:rPr>
        <w:t xml:space="preserve">Voor verwerking en afzet van landbouwproducten mag een landbouwbedrijf max. €200.000 per periode van drie belastingjaren </w:t>
      </w:r>
      <w:r w:rsidRPr="005916A6">
        <w:rPr>
          <w:color w:val="auto"/>
          <w:lang w:val="nl-NL"/>
        </w:rPr>
        <w:t xml:space="preserve">aan de minimis steun ontvangen. </w:t>
      </w:r>
    </w:p>
    <w:p w14:paraId="52D4AAB9" w14:textId="77777777" w:rsidR="00556465" w:rsidRPr="005916A6" w:rsidRDefault="00556465" w:rsidP="00814ED8">
      <w:pPr>
        <w:autoSpaceDE w:val="0"/>
        <w:autoSpaceDN w:val="0"/>
        <w:adjustRightInd w:val="0"/>
        <w:spacing w:line="276" w:lineRule="auto"/>
        <w:jc w:val="both"/>
        <w:rPr>
          <w:color w:val="auto"/>
        </w:rPr>
      </w:pPr>
      <w:r w:rsidRPr="005916A6">
        <w:rPr>
          <w:b/>
          <w:color w:val="auto"/>
        </w:rPr>
        <w:t>De projectpromotoren van wie vermoed wordt dat</w:t>
      </w:r>
      <w:r w:rsidR="00332F67">
        <w:rPr>
          <w:b/>
          <w:color w:val="auto"/>
        </w:rPr>
        <w:t xml:space="preserve"> </w:t>
      </w:r>
      <w:r w:rsidRPr="005916A6">
        <w:rPr>
          <w:b/>
          <w:color w:val="auto"/>
        </w:rPr>
        <w:t>ze onder de minimis-regeling vallen, zullen met een verklaring op eer moeten bevestigen dat ze door de toekenning van beoogde de minimissteun het plafond van de onderneming niet overschrijden</w:t>
      </w:r>
      <w:r w:rsidRPr="005916A6">
        <w:rPr>
          <w:color w:val="auto"/>
        </w:rPr>
        <w:t xml:space="preserve">. Indien de alle steun dit plafond van €200.000 over 3 belastingjaren wel overschrijdt, kan het volledige bedrag ‘de minimis’ steun worden teruggevorderd, inclusief het gedeelte van de steun dat het plafond niet overschrijdt. </w:t>
      </w:r>
      <w:r w:rsidRPr="005916A6">
        <w:rPr>
          <w:b/>
          <w:color w:val="auto"/>
        </w:rPr>
        <w:t>De beheersdienst (VLM) zal de desbetreffende promotoren binnen de looptijd van het project aanschrijven om de verklaring op eer te verkrijgen</w:t>
      </w:r>
      <w:r w:rsidRPr="005916A6">
        <w:rPr>
          <w:color w:val="auto"/>
        </w:rPr>
        <w:t>.</w:t>
      </w:r>
    </w:p>
    <w:p w14:paraId="43A65E90" w14:textId="77777777" w:rsidR="00556465" w:rsidRPr="005916A6" w:rsidRDefault="00556465" w:rsidP="00814ED8">
      <w:pPr>
        <w:spacing w:line="276" w:lineRule="auto"/>
        <w:rPr>
          <w:rFonts w:cs="Tahoma"/>
          <w:color w:val="auto"/>
        </w:rPr>
      </w:pPr>
    </w:p>
    <w:p w14:paraId="60868E9B" w14:textId="77777777" w:rsidR="00556465" w:rsidRPr="005916A6" w:rsidRDefault="00556465" w:rsidP="00814ED8">
      <w:pPr>
        <w:spacing w:line="276" w:lineRule="auto"/>
        <w:rPr>
          <w:rFonts w:cs="Tahoma"/>
          <w:color w:val="auto"/>
        </w:rPr>
      </w:pPr>
      <w:r w:rsidRPr="005916A6">
        <w:rPr>
          <w:rFonts w:cs="Tahoma"/>
          <w:color w:val="auto"/>
        </w:rPr>
        <w:t>Wanneer de-minimisregels niet kunnen worden aangewend, laten de Europese staatssteunregels nog de optie van een individuele aanmelding van de geplande steun open. In deze procedure oordeelt de Europese Commissie zelf of de gevraagde staatssteun al dan niet in overeenstemming is met de werking van de interne markt.</w:t>
      </w:r>
    </w:p>
    <w:p w14:paraId="2519B769" w14:textId="77777777" w:rsidR="00185F68" w:rsidRDefault="00556465" w:rsidP="00814ED8">
      <w:pPr>
        <w:spacing w:line="276" w:lineRule="auto"/>
        <w:rPr>
          <w:rFonts w:cs="Tahoma"/>
        </w:rPr>
      </w:pPr>
      <w:r w:rsidRPr="005916A6">
        <w:rPr>
          <w:rFonts w:cs="Tahoma"/>
          <w:color w:val="auto"/>
        </w:rPr>
        <w:t xml:space="preserve">Voor projecten in het kader van PDPO III is dit in theorie mogelijk, maar in de praktijk niet haalbaar. Het betreft immers een langdurig traject (soms zelfs een jaar) dat voor goedkeuring </w:t>
      </w:r>
      <w:r w:rsidRPr="005856A9">
        <w:rPr>
          <w:rFonts w:cs="Tahoma"/>
        </w:rPr>
        <w:t>van het project moet worden doorlopen. Daarnaast is ook de kans op een positieve beslissing van de Commissie klein. Het is dus niet de verwachting dat de optie van een individuele aanmelding bij de Europese Commissie zal worden toegepast bij de PDPO III projecten.</w:t>
      </w:r>
      <w:bookmarkStart w:id="419" w:name="_Toc443480081"/>
      <w:bookmarkStart w:id="420" w:name="_Toc481153280"/>
      <w:bookmarkStart w:id="421" w:name="_Toc486413754"/>
      <w:bookmarkStart w:id="422" w:name="_Toc486416625"/>
      <w:bookmarkStart w:id="423" w:name="_Toc494121309"/>
      <w:bookmarkStart w:id="424" w:name="_Toc494121370"/>
      <w:bookmarkStart w:id="425" w:name="_Toc515962379"/>
      <w:bookmarkStart w:id="426" w:name="_Toc387758460"/>
      <w:bookmarkStart w:id="427" w:name="_Toc387915504"/>
      <w:bookmarkStart w:id="428" w:name="_Toc387915631"/>
      <w:bookmarkStart w:id="429" w:name="_Toc387919226"/>
      <w:bookmarkStart w:id="430" w:name="_Toc387934866"/>
      <w:bookmarkStart w:id="431" w:name="_Toc388010492"/>
      <w:bookmarkStart w:id="432" w:name="_Toc388010621"/>
      <w:bookmarkStart w:id="433" w:name="_Toc389479804"/>
      <w:bookmarkStart w:id="434" w:name="_Toc389485321"/>
      <w:bookmarkStart w:id="435" w:name="_Toc389485445"/>
      <w:bookmarkStart w:id="436" w:name="_Toc390420660"/>
      <w:bookmarkStart w:id="437" w:name="_Toc390420784"/>
      <w:bookmarkStart w:id="438" w:name="_Toc414542059"/>
      <w:bookmarkStart w:id="439" w:name="_Toc414542190"/>
      <w:bookmarkStart w:id="440" w:name="_Toc415577975"/>
      <w:bookmarkStart w:id="441" w:name="_Toc440362217"/>
      <w:bookmarkStart w:id="442" w:name="_Toc440374457"/>
      <w:bookmarkStart w:id="443" w:name="_Toc440374592"/>
      <w:bookmarkStart w:id="444" w:name="_Toc440374720"/>
      <w:bookmarkStart w:id="445" w:name="_Toc440374848"/>
      <w:bookmarkStart w:id="446" w:name="_Toc440437519"/>
      <w:bookmarkStart w:id="447" w:name="_Toc440444969"/>
      <w:bookmarkStart w:id="448" w:name="_Toc440540798"/>
      <w:bookmarkStart w:id="449" w:name="_Toc440544511"/>
      <w:bookmarkStart w:id="450" w:name="_Toc440550099"/>
      <w:bookmarkStart w:id="451" w:name="_Toc440550152"/>
      <w:bookmarkStart w:id="452" w:name="_Toc440550205"/>
      <w:bookmarkStart w:id="453" w:name="_Toc441235820"/>
      <w:bookmarkStart w:id="454" w:name="_Toc441235991"/>
      <w:bookmarkStart w:id="455" w:name="_Toc441490848"/>
      <w:bookmarkStart w:id="456" w:name="_Toc441576307"/>
      <w:bookmarkStart w:id="457" w:name="_Toc441671107"/>
      <w:bookmarkStart w:id="458" w:name="_Toc441671719"/>
      <w:bookmarkStart w:id="459" w:name="_Toc443474900"/>
      <w:bookmarkStart w:id="460" w:name="_Toc443474957"/>
      <w:bookmarkStart w:id="461" w:name="_Toc443480082"/>
      <w:bookmarkStart w:id="462" w:name="_Toc481153281"/>
      <w:bookmarkStart w:id="463" w:name="_Toc486413755"/>
      <w:bookmarkStart w:id="464" w:name="_Toc486416626"/>
      <w:bookmarkStart w:id="465" w:name="_Toc494121310"/>
      <w:bookmarkStart w:id="466" w:name="_Toc494121371"/>
      <w:bookmarkStart w:id="467" w:name="_Toc515962380"/>
      <w:bookmarkStart w:id="468" w:name="_Toc387758461"/>
      <w:bookmarkStart w:id="469" w:name="_Toc387915505"/>
      <w:bookmarkStart w:id="470" w:name="_Toc387915632"/>
      <w:bookmarkStart w:id="471" w:name="_Toc387919227"/>
      <w:bookmarkStart w:id="472" w:name="_Toc387934867"/>
      <w:bookmarkStart w:id="473" w:name="_Toc388010493"/>
      <w:bookmarkStart w:id="474" w:name="_Toc388010622"/>
      <w:bookmarkStart w:id="475" w:name="_Toc389479805"/>
      <w:bookmarkStart w:id="476" w:name="_Toc389485322"/>
      <w:bookmarkStart w:id="477" w:name="_Toc389485446"/>
      <w:bookmarkStart w:id="478" w:name="_Toc390420661"/>
      <w:bookmarkStart w:id="479" w:name="_Toc390420785"/>
      <w:bookmarkStart w:id="480" w:name="_Toc414542060"/>
      <w:bookmarkStart w:id="481" w:name="_Toc414542191"/>
      <w:bookmarkStart w:id="482" w:name="_Toc415577976"/>
      <w:bookmarkStart w:id="483" w:name="_Toc440362218"/>
      <w:bookmarkStart w:id="484" w:name="_Toc440374458"/>
      <w:bookmarkStart w:id="485" w:name="_Toc440374593"/>
      <w:bookmarkStart w:id="486" w:name="_Toc440374721"/>
      <w:bookmarkStart w:id="487" w:name="_Toc440374849"/>
      <w:bookmarkStart w:id="488" w:name="_Toc440437520"/>
      <w:bookmarkStart w:id="489" w:name="_Toc440444970"/>
      <w:bookmarkStart w:id="490" w:name="_Toc440540799"/>
      <w:bookmarkStart w:id="491" w:name="_Toc440544512"/>
      <w:bookmarkStart w:id="492" w:name="_Toc440550100"/>
      <w:bookmarkStart w:id="493" w:name="_Toc440550153"/>
      <w:bookmarkStart w:id="494" w:name="_Toc440550206"/>
      <w:bookmarkStart w:id="495" w:name="_Toc441235821"/>
      <w:bookmarkStart w:id="496" w:name="_Toc441235992"/>
      <w:bookmarkStart w:id="497" w:name="_Toc441490849"/>
      <w:bookmarkStart w:id="498" w:name="_Toc441576308"/>
      <w:bookmarkStart w:id="499" w:name="_Toc441671108"/>
      <w:bookmarkStart w:id="500" w:name="_Toc441671720"/>
      <w:bookmarkStart w:id="501" w:name="_Toc443474901"/>
      <w:bookmarkStart w:id="502" w:name="_Toc443474958"/>
      <w:bookmarkStart w:id="503" w:name="_Toc443480083"/>
      <w:bookmarkStart w:id="504" w:name="_Toc481153282"/>
      <w:bookmarkStart w:id="505" w:name="_Toc486413756"/>
      <w:bookmarkStart w:id="506" w:name="_Toc486416627"/>
      <w:bookmarkStart w:id="507" w:name="_Toc494121311"/>
      <w:bookmarkStart w:id="508" w:name="_Toc494121372"/>
      <w:bookmarkStart w:id="509" w:name="_Toc515962381"/>
      <w:bookmarkStart w:id="510" w:name="_Toc387758462"/>
      <w:bookmarkStart w:id="511" w:name="_Toc387915506"/>
      <w:bookmarkStart w:id="512" w:name="_Toc387915633"/>
      <w:bookmarkStart w:id="513" w:name="_Toc387919228"/>
      <w:bookmarkStart w:id="514" w:name="_Toc387934868"/>
      <w:bookmarkStart w:id="515" w:name="_Toc388010494"/>
      <w:bookmarkStart w:id="516" w:name="_Toc388010623"/>
      <w:bookmarkStart w:id="517" w:name="_Toc389479806"/>
      <w:bookmarkStart w:id="518" w:name="_Toc389485323"/>
      <w:bookmarkStart w:id="519" w:name="_Toc389485447"/>
      <w:bookmarkStart w:id="520" w:name="_Toc390420662"/>
      <w:bookmarkStart w:id="521" w:name="_Toc390420786"/>
      <w:bookmarkStart w:id="522" w:name="_Toc414542061"/>
      <w:bookmarkStart w:id="523" w:name="_Toc414542192"/>
      <w:bookmarkStart w:id="524" w:name="_Toc415577977"/>
      <w:bookmarkStart w:id="525" w:name="_Toc440362219"/>
      <w:bookmarkStart w:id="526" w:name="_Toc440374459"/>
      <w:bookmarkStart w:id="527" w:name="_Toc440374594"/>
      <w:bookmarkStart w:id="528" w:name="_Toc440374722"/>
      <w:bookmarkStart w:id="529" w:name="_Toc440374850"/>
      <w:bookmarkStart w:id="530" w:name="_Toc440437521"/>
      <w:bookmarkStart w:id="531" w:name="_Toc440444971"/>
      <w:bookmarkStart w:id="532" w:name="_Toc440540800"/>
      <w:bookmarkStart w:id="533" w:name="_Toc440544513"/>
      <w:bookmarkStart w:id="534" w:name="_Toc440550101"/>
      <w:bookmarkStart w:id="535" w:name="_Toc440550154"/>
      <w:bookmarkStart w:id="536" w:name="_Toc440550207"/>
      <w:bookmarkStart w:id="537" w:name="_Toc441235822"/>
      <w:bookmarkStart w:id="538" w:name="_Toc441235993"/>
      <w:bookmarkStart w:id="539" w:name="_Toc441490850"/>
      <w:bookmarkStart w:id="540" w:name="_Toc441576309"/>
      <w:bookmarkStart w:id="541" w:name="_Toc441671109"/>
      <w:bookmarkStart w:id="542" w:name="_Toc441671721"/>
      <w:bookmarkStart w:id="543" w:name="_Toc443474902"/>
      <w:bookmarkStart w:id="544" w:name="_Toc443474959"/>
      <w:bookmarkStart w:id="545" w:name="_Toc443480084"/>
      <w:bookmarkStart w:id="546" w:name="_Toc481153283"/>
      <w:bookmarkStart w:id="547" w:name="_Toc486413757"/>
      <w:bookmarkStart w:id="548" w:name="_Toc486416628"/>
      <w:bookmarkStart w:id="549" w:name="_Toc494121312"/>
      <w:bookmarkStart w:id="550" w:name="_Toc494121373"/>
      <w:bookmarkStart w:id="551" w:name="_Toc515962382"/>
      <w:bookmarkStart w:id="552" w:name="_Toc387758463"/>
      <w:bookmarkStart w:id="553" w:name="_Toc387915507"/>
      <w:bookmarkStart w:id="554" w:name="_Toc387915634"/>
      <w:bookmarkStart w:id="555" w:name="_Toc387919229"/>
      <w:bookmarkStart w:id="556" w:name="_Toc387934869"/>
      <w:bookmarkStart w:id="557" w:name="_Toc388010495"/>
      <w:bookmarkStart w:id="558" w:name="_Toc388010624"/>
      <w:bookmarkStart w:id="559" w:name="_Toc389479807"/>
      <w:bookmarkStart w:id="560" w:name="_Toc389485324"/>
      <w:bookmarkStart w:id="561" w:name="_Toc389485448"/>
      <w:bookmarkStart w:id="562" w:name="_Toc390420663"/>
      <w:bookmarkStart w:id="563" w:name="_Toc390420787"/>
      <w:bookmarkStart w:id="564" w:name="_Toc414542062"/>
      <w:bookmarkStart w:id="565" w:name="_Toc414542193"/>
      <w:bookmarkStart w:id="566" w:name="_Toc415577978"/>
      <w:bookmarkStart w:id="567" w:name="_Toc440362220"/>
      <w:bookmarkStart w:id="568" w:name="_Toc440374460"/>
      <w:bookmarkStart w:id="569" w:name="_Toc440374595"/>
      <w:bookmarkStart w:id="570" w:name="_Toc440374723"/>
      <w:bookmarkStart w:id="571" w:name="_Toc440374851"/>
      <w:bookmarkStart w:id="572" w:name="_Toc440437522"/>
      <w:bookmarkStart w:id="573" w:name="_Toc440444972"/>
      <w:bookmarkStart w:id="574" w:name="_Toc440540801"/>
      <w:bookmarkStart w:id="575" w:name="_Toc440544514"/>
      <w:bookmarkStart w:id="576" w:name="_Toc440550102"/>
      <w:bookmarkStart w:id="577" w:name="_Toc440550155"/>
      <w:bookmarkStart w:id="578" w:name="_Toc440550208"/>
      <w:bookmarkStart w:id="579" w:name="_Toc441235823"/>
      <w:bookmarkStart w:id="580" w:name="_Toc441235994"/>
      <w:bookmarkStart w:id="581" w:name="_Toc441490851"/>
      <w:bookmarkStart w:id="582" w:name="_Toc441576310"/>
      <w:bookmarkStart w:id="583" w:name="_Toc441671110"/>
      <w:bookmarkStart w:id="584" w:name="_Toc441671722"/>
      <w:bookmarkStart w:id="585" w:name="_Toc443474903"/>
      <w:bookmarkStart w:id="586" w:name="_Toc443474960"/>
      <w:bookmarkStart w:id="587" w:name="_Toc443480085"/>
      <w:bookmarkStart w:id="588" w:name="_Toc481153284"/>
      <w:bookmarkStart w:id="589" w:name="_Toc486413758"/>
      <w:bookmarkStart w:id="590" w:name="_Toc486416629"/>
      <w:bookmarkStart w:id="591" w:name="_Toc494121313"/>
      <w:bookmarkStart w:id="592" w:name="_Toc494121374"/>
      <w:bookmarkStart w:id="593" w:name="_Toc515962383"/>
      <w:bookmarkStart w:id="594" w:name="_Toc387758464"/>
      <w:bookmarkStart w:id="595" w:name="_Toc387915508"/>
      <w:bookmarkStart w:id="596" w:name="_Toc387915635"/>
      <w:bookmarkStart w:id="597" w:name="_Toc387919230"/>
      <w:bookmarkStart w:id="598" w:name="_Toc387934870"/>
      <w:bookmarkStart w:id="599" w:name="_Toc388010496"/>
      <w:bookmarkStart w:id="600" w:name="_Toc388010625"/>
      <w:bookmarkStart w:id="601" w:name="_Toc389479808"/>
      <w:bookmarkStart w:id="602" w:name="_Toc389485325"/>
      <w:bookmarkStart w:id="603" w:name="_Toc389485449"/>
      <w:bookmarkStart w:id="604" w:name="_Toc390420664"/>
      <w:bookmarkStart w:id="605" w:name="_Toc390420788"/>
      <w:bookmarkStart w:id="606" w:name="_Toc414542063"/>
      <w:bookmarkStart w:id="607" w:name="_Toc414542194"/>
      <w:bookmarkStart w:id="608" w:name="_Toc415577979"/>
      <w:bookmarkStart w:id="609" w:name="_Toc440362221"/>
      <w:bookmarkStart w:id="610" w:name="_Toc440374461"/>
      <w:bookmarkStart w:id="611" w:name="_Toc440374596"/>
      <w:bookmarkStart w:id="612" w:name="_Toc440374724"/>
      <w:bookmarkStart w:id="613" w:name="_Toc440374852"/>
      <w:bookmarkStart w:id="614" w:name="_Toc440437523"/>
      <w:bookmarkStart w:id="615" w:name="_Toc440444973"/>
      <w:bookmarkStart w:id="616" w:name="_Toc440540802"/>
      <w:bookmarkStart w:id="617" w:name="_Toc440544515"/>
      <w:bookmarkStart w:id="618" w:name="_Toc440550103"/>
      <w:bookmarkStart w:id="619" w:name="_Toc440550156"/>
      <w:bookmarkStart w:id="620" w:name="_Toc440550209"/>
      <w:bookmarkStart w:id="621" w:name="_Toc441235824"/>
      <w:bookmarkStart w:id="622" w:name="_Toc441235995"/>
      <w:bookmarkStart w:id="623" w:name="_Toc441490852"/>
      <w:bookmarkStart w:id="624" w:name="_Toc441576311"/>
      <w:bookmarkStart w:id="625" w:name="_Toc441671111"/>
      <w:bookmarkStart w:id="626" w:name="_Toc441671723"/>
      <w:bookmarkStart w:id="627" w:name="_Toc443474904"/>
      <w:bookmarkStart w:id="628" w:name="_Toc443474961"/>
      <w:bookmarkStart w:id="629" w:name="_Toc443480086"/>
      <w:bookmarkStart w:id="630" w:name="_Toc481153285"/>
      <w:bookmarkStart w:id="631" w:name="_Toc486413759"/>
      <w:bookmarkStart w:id="632" w:name="_Toc486416630"/>
      <w:bookmarkStart w:id="633" w:name="_Toc494121314"/>
      <w:bookmarkStart w:id="634" w:name="_Toc494121375"/>
      <w:bookmarkStart w:id="635" w:name="_Toc515962384"/>
      <w:bookmarkStart w:id="636" w:name="_Toc387758465"/>
      <w:bookmarkStart w:id="637" w:name="_Toc387915509"/>
      <w:bookmarkStart w:id="638" w:name="_Toc387915636"/>
      <w:bookmarkStart w:id="639" w:name="_Toc387919231"/>
      <w:bookmarkStart w:id="640" w:name="_Toc387934871"/>
      <w:bookmarkStart w:id="641" w:name="_Toc388010497"/>
      <w:bookmarkStart w:id="642" w:name="_Toc388010626"/>
      <w:bookmarkStart w:id="643" w:name="_Toc389479809"/>
      <w:bookmarkStart w:id="644" w:name="_Toc389485326"/>
      <w:bookmarkStart w:id="645" w:name="_Toc389485450"/>
      <w:bookmarkStart w:id="646" w:name="_Toc390420665"/>
      <w:bookmarkStart w:id="647" w:name="_Toc390420789"/>
      <w:bookmarkStart w:id="648" w:name="_Toc414542064"/>
      <w:bookmarkStart w:id="649" w:name="_Toc414542195"/>
      <w:bookmarkStart w:id="650" w:name="_Toc415577980"/>
      <w:bookmarkStart w:id="651" w:name="_Toc440362222"/>
      <w:bookmarkStart w:id="652" w:name="_Toc440374462"/>
      <w:bookmarkStart w:id="653" w:name="_Toc440374597"/>
      <w:bookmarkStart w:id="654" w:name="_Toc440374725"/>
      <w:bookmarkStart w:id="655" w:name="_Toc440374853"/>
      <w:bookmarkStart w:id="656" w:name="_Toc440437524"/>
      <w:bookmarkStart w:id="657" w:name="_Toc440444974"/>
      <w:bookmarkStart w:id="658" w:name="_Toc440540803"/>
      <w:bookmarkStart w:id="659" w:name="_Toc440544516"/>
      <w:bookmarkStart w:id="660" w:name="_Toc440550104"/>
      <w:bookmarkStart w:id="661" w:name="_Toc440550157"/>
      <w:bookmarkStart w:id="662" w:name="_Toc440550210"/>
      <w:bookmarkStart w:id="663" w:name="_Toc441235825"/>
      <w:bookmarkStart w:id="664" w:name="_Toc441235996"/>
      <w:bookmarkStart w:id="665" w:name="_Toc441490853"/>
      <w:bookmarkStart w:id="666" w:name="_Toc441576312"/>
      <w:bookmarkStart w:id="667" w:name="_Toc441671112"/>
      <w:bookmarkStart w:id="668" w:name="_Toc441671724"/>
      <w:bookmarkStart w:id="669" w:name="_Toc443474905"/>
      <w:bookmarkStart w:id="670" w:name="_Toc443474962"/>
      <w:bookmarkStart w:id="671" w:name="_Toc443480087"/>
      <w:bookmarkStart w:id="672" w:name="_Toc481153286"/>
      <w:bookmarkStart w:id="673" w:name="_Toc486413760"/>
      <w:bookmarkStart w:id="674" w:name="_Toc486416631"/>
      <w:bookmarkStart w:id="675" w:name="_Toc494121315"/>
      <w:bookmarkStart w:id="676" w:name="_Toc494121376"/>
      <w:bookmarkStart w:id="677" w:name="_Toc515962385"/>
      <w:bookmarkStart w:id="678" w:name="_Toc387758466"/>
      <w:bookmarkStart w:id="679" w:name="_Toc387915510"/>
      <w:bookmarkStart w:id="680" w:name="_Toc387915637"/>
      <w:bookmarkStart w:id="681" w:name="_Toc387919232"/>
      <w:bookmarkStart w:id="682" w:name="_Toc387934872"/>
      <w:bookmarkStart w:id="683" w:name="_Toc388010498"/>
      <w:bookmarkStart w:id="684" w:name="_Toc388010627"/>
      <w:bookmarkStart w:id="685" w:name="_Toc389479810"/>
      <w:bookmarkStart w:id="686" w:name="_Toc389485327"/>
      <w:bookmarkStart w:id="687" w:name="_Toc389485451"/>
      <w:bookmarkStart w:id="688" w:name="_Toc390420666"/>
      <w:bookmarkStart w:id="689" w:name="_Toc390420790"/>
      <w:bookmarkStart w:id="690" w:name="_Toc414542065"/>
      <w:bookmarkStart w:id="691" w:name="_Toc414542196"/>
      <w:bookmarkStart w:id="692" w:name="_Toc415577981"/>
      <w:bookmarkStart w:id="693" w:name="_Toc440362223"/>
      <w:bookmarkStart w:id="694" w:name="_Toc440374463"/>
      <w:bookmarkStart w:id="695" w:name="_Toc440374598"/>
      <w:bookmarkStart w:id="696" w:name="_Toc440374726"/>
      <w:bookmarkStart w:id="697" w:name="_Toc440374854"/>
      <w:bookmarkStart w:id="698" w:name="_Toc440437525"/>
      <w:bookmarkStart w:id="699" w:name="_Toc440444975"/>
      <w:bookmarkStart w:id="700" w:name="_Toc440540804"/>
      <w:bookmarkStart w:id="701" w:name="_Toc440544517"/>
      <w:bookmarkStart w:id="702" w:name="_Toc440550105"/>
      <w:bookmarkStart w:id="703" w:name="_Toc440550158"/>
      <w:bookmarkStart w:id="704" w:name="_Toc440550211"/>
      <w:bookmarkStart w:id="705" w:name="_Toc441235826"/>
      <w:bookmarkStart w:id="706" w:name="_Toc441235997"/>
      <w:bookmarkStart w:id="707" w:name="_Toc441490854"/>
      <w:bookmarkStart w:id="708" w:name="_Toc441576313"/>
      <w:bookmarkStart w:id="709" w:name="_Toc441671113"/>
      <w:bookmarkStart w:id="710" w:name="_Toc441671725"/>
      <w:bookmarkStart w:id="711" w:name="_Toc443474906"/>
      <w:bookmarkStart w:id="712" w:name="_Toc443474963"/>
      <w:bookmarkStart w:id="713" w:name="_Toc443480088"/>
      <w:bookmarkStart w:id="714" w:name="_Toc481153287"/>
      <w:bookmarkStart w:id="715" w:name="_Toc486413761"/>
      <w:bookmarkStart w:id="716" w:name="_Toc486416632"/>
      <w:bookmarkStart w:id="717" w:name="_Toc494121316"/>
      <w:bookmarkStart w:id="718" w:name="_Toc494121377"/>
      <w:bookmarkStart w:id="719" w:name="_Toc515962386"/>
      <w:bookmarkStart w:id="720" w:name="_Toc387758467"/>
      <w:bookmarkStart w:id="721" w:name="_Toc387915511"/>
      <w:bookmarkStart w:id="722" w:name="_Toc387915638"/>
      <w:bookmarkStart w:id="723" w:name="_Toc387919233"/>
      <w:bookmarkStart w:id="724" w:name="_Toc387934873"/>
      <w:bookmarkStart w:id="725" w:name="_Toc388010499"/>
      <w:bookmarkStart w:id="726" w:name="_Toc388010628"/>
      <w:bookmarkStart w:id="727" w:name="_Toc389479811"/>
      <w:bookmarkStart w:id="728" w:name="_Toc389485328"/>
      <w:bookmarkStart w:id="729" w:name="_Toc389485452"/>
      <w:bookmarkStart w:id="730" w:name="_Toc390420667"/>
      <w:bookmarkStart w:id="731" w:name="_Toc390420791"/>
      <w:bookmarkStart w:id="732" w:name="_Toc414542066"/>
      <w:bookmarkStart w:id="733" w:name="_Toc414542197"/>
      <w:bookmarkStart w:id="734" w:name="_Toc415577982"/>
      <w:bookmarkStart w:id="735" w:name="_Toc440362224"/>
      <w:bookmarkStart w:id="736" w:name="_Toc440374464"/>
      <w:bookmarkStart w:id="737" w:name="_Toc440374599"/>
      <w:bookmarkStart w:id="738" w:name="_Toc440374727"/>
      <w:bookmarkStart w:id="739" w:name="_Toc440374855"/>
      <w:bookmarkStart w:id="740" w:name="_Toc440437526"/>
      <w:bookmarkStart w:id="741" w:name="_Toc440444976"/>
      <w:bookmarkStart w:id="742" w:name="_Toc440540805"/>
      <w:bookmarkStart w:id="743" w:name="_Toc440544518"/>
      <w:bookmarkStart w:id="744" w:name="_Toc440550106"/>
      <w:bookmarkStart w:id="745" w:name="_Toc440550159"/>
      <w:bookmarkStart w:id="746" w:name="_Toc440550212"/>
      <w:bookmarkStart w:id="747" w:name="_Toc441235827"/>
      <w:bookmarkStart w:id="748" w:name="_Toc441235998"/>
      <w:bookmarkStart w:id="749" w:name="_Toc441490855"/>
      <w:bookmarkStart w:id="750" w:name="_Toc441576314"/>
      <w:bookmarkStart w:id="751" w:name="_Toc441671114"/>
      <w:bookmarkStart w:id="752" w:name="_Toc441671726"/>
      <w:bookmarkStart w:id="753" w:name="_Toc443474907"/>
      <w:bookmarkStart w:id="754" w:name="_Toc443474964"/>
      <w:bookmarkStart w:id="755" w:name="_Toc443480089"/>
      <w:bookmarkStart w:id="756" w:name="_Toc481153288"/>
      <w:bookmarkStart w:id="757" w:name="_Toc486413762"/>
      <w:bookmarkStart w:id="758" w:name="_Toc486416633"/>
      <w:bookmarkStart w:id="759" w:name="_Toc494121317"/>
      <w:bookmarkStart w:id="760" w:name="_Toc494121378"/>
      <w:bookmarkStart w:id="761" w:name="_Toc515962387"/>
      <w:bookmarkStart w:id="762" w:name="_Toc387758468"/>
      <w:bookmarkStart w:id="763" w:name="_Toc387915512"/>
      <w:bookmarkStart w:id="764" w:name="_Toc387915639"/>
      <w:bookmarkStart w:id="765" w:name="_Toc387919234"/>
      <w:bookmarkStart w:id="766" w:name="_Toc387934874"/>
      <w:bookmarkStart w:id="767" w:name="_Toc388010500"/>
      <w:bookmarkStart w:id="768" w:name="_Toc388010629"/>
      <w:bookmarkStart w:id="769" w:name="_Toc389479812"/>
      <w:bookmarkStart w:id="770" w:name="_Toc389485329"/>
      <w:bookmarkStart w:id="771" w:name="_Toc389485453"/>
      <w:bookmarkStart w:id="772" w:name="_Toc390420668"/>
      <w:bookmarkStart w:id="773" w:name="_Toc390420792"/>
      <w:bookmarkStart w:id="774" w:name="_Toc414542067"/>
      <w:bookmarkStart w:id="775" w:name="_Toc414542198"/>
      <w:bookmarkStart w:id="776" w:name="_Toc415577983"/>
      <w:bookmarkStart w:id="777" w:name="_Toc440362225"/>
      <w:bookmarkStart w:id="778" w:name="_Toc440374465"/>
      <w:bookmarkStart w:id="779" w:name="_Toc440374600"/>
      <w:bookmarkStart w:id="780" w:name="_Toc440374728"/>
      <w:bookmarkStart w:id="781" w:name="_Toc440374856"/>
      <w:bookmarkStart w:id="782" w:name="_Toc440437527"/>
      <w:bookmarkStart w:id="783" w:name="_Toc440444977"/>
      <w:bookmarkStart w:id="784" w:name="_Toc440540806"/>
      <w:bookmarkStart w:id="785" w:name="_Toc440544519"/>
      <w:bookmarkStart w:id="786" w:name="_Toc440550107"/>
      <w:bookmarkStart w:id="787" w:name="_Toc440550160"/>
      <w:bookmarkStart w:id="788" w:name="_Toc440550213"/>
      <w:bookmarkStart w:id="789" w:name="_Toc441235828"/>
      <w:bookmarkStart w:id="790" w:name="_Toc441235999"/>
      <w:bookmarkStart w:id="791" w:name="_Toc441490856"/>
      <w:bookmarkStart w:id="792" w:name="_Toc441576315"/>
      <w:bookmarkStart w:id="793" w:name="_Toc441671115"/>
      <w:bookmarkStart w:id="794" w:name="_Toc441671727"/>
      <w:bookmarkStart w:id="795" w:name="_Toc443474908"/>
      <w:bookmarkStart w:id="796" w:name="_Toc443474965"/>
      <w:bookmarkStart w:id="797" w:name="_Toc443480090"/>
      <w:bookmarkStart w:id="798" w:name="_Toc481153289"/>
      <w:bookmarkStart w:id="799" w:name="_Toc486413763"/>
      <w:bookmarkStart w:id="800" w:name="_Toc486416634"/>
      <w:bookmarkStart w:id="801" w:name="_Toc494121318"/>
      <w:bookmarkStart w:id="802" w:name="_Toc494121379"/>
      <w:bookmarkStart w:id="803" w:name="_Toc515962388"/>
      <w:bookmarkStart w:id="804" w:name="_Toc387758469"/>
      <w:bookmarkStart w:id="805" w:name="_Toc387915513"/>
      <w:bookmarkStart w:id="806" w:name="_Toc387915640"/>
      <w:bookmarkStart w:id="807" w:name="_Toc387919235"/>
      <w:bookmarkStart w:id="808" w:name="_Toc387934875"/>
      <w:bookmarkStart w:id="809" w:name="_Toc388010501"/>
      <w:bookmarkStart w:id="810" w:name="_Toc388010630"/>
      <w:bookmarkStart w:id="811" w:name="_Toc389479813"/>
      <w:bookmarkStart w:id="812" w:name="_Toc389485330"/>
      <w:bookmarkStart w:id="813" w:name="_Toc389485454"/>
      <w:bookmarkStart w:id="814" w:name="_Toc390420669"/>
      <w:bookmarkStart w:id="815" w:name="_Toc390420793"/>
      <w:bookmarkStart w:id="816" w:name="_Toc414542068"/>
      <w:bookmarkStart w:id="817" w:name="_Toc414542199"/>
      <w:bookmarkStart w:id="818" w:name="_Toc415577984"/>
      <w:bookmarkStart w:id="819" w:name="_Toc440362226"/>
      <w:bookmarkStart w:id="820" w:name="_Toc440374466"/>
      <w:bookmarkStart w:id="821" w:name="_Toc440374601"/>
      <w:bookmarkStart w:id="822" w:name="_Toc440374729"/>
      <w:bookmarkStart w:id="823" w:name="_Toc440374857"/>
      <w:bookmarkStart w:id="824" w:name="_Toc440437528"/>
      <w:bookmarkStart w:id="825" w:name="_Toc440444978"/>
      <w:bookmarkStart w:id="826" w:name="_Toc44054080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669E0E95" w14:textId="77777777" w:rsidR="00B6429E" w:rsidRDefault="00B6429E" w:rsidP="00814ED8">
      <w:pPr>
        <w:spacing w:line="276" w:lineRule="auto"/>
        <w:rPr>
          <w:rFonts w:cs="Tahoma"/>
        </w:rPr>
      </w:pPr>
    </w:p>
    <w:p w14:paraId="58A2695B" w14:textId="77777777" w:rsidR="00B6429E" w:rsidRDefault="00B6429E" w:rsidP="00814ED8">
      <w:pPr>
        <w:spacing w:line="276" w:lineRule="auto"/>
        <w:rPr>
          <w:rFonts w:cs="Tahoma"/>
        </w:rPr>
      </w:pPr>
    </w:p>
    <w:p w14:paraId="69B0B23B" w14:textId="77777777" w:rsidR="00B6429E" w:rsidRDefault="00B6429E" w:rsidP="00B6429E">
      <w:pPr>
        <w:pStyle w:val="Kop1"/>
        <w:numPr>
          <w:ilvl w:val="0"/>
          <w:numId w:val="12"/>
        </w:numPr>
        <w:tabs>
          <w:tab w:val="clear" w:pos="3686"/>
        </w:tabs>
        <w:spacing w:after="0" w:line="276" w:lineRule="auto"/>
        <w:contextualSpacing w:val="0"/>
      </w:pPr>
      <w:bookmarkStart w:id="827" w:name="_Toc106006686"/>
      <w:r w:rsidRPr="00B6429E">
        <w:t>Bijlagen</w:t>
      </w:r>
      <w:bookmarkEnd w:id="827"/>
    </w:p>
    <w:p w14:paraId="3AB26A09" w14:textId="77777777" w:rsidR="00B6429E" w:rsidRDefault="006F678A" w:rsidP="004556A2">
      <w:pPr>
        <w:pStyle w:val="Lijstalinea"/>
        <w:ind w:left="0"/>
      </w:pPr>
      <w:r>
        <w:t xml:space="preserve">- </w:t>
      </w:r>
      <w:r w:rsidR="00B6429E">
        <w:t>Voortgangsverslag (altijd invullen)</w:t>
      </w:r>
    </w:p>
    <w:p w14:paraId="699AA49F" w14:textId="77777777" w:rsidR="00B6429E" w:rsidRDefault="006F678A" w:rsidP="004556A2">
      <w:pPr>
        <w:pStyle w:val="Lijstalinea"/>
        <w:ind w:left="0"/>
      </w:pPr>
      <w:r>
        <w:t xml:space="preserve">- </w:t>
      </w:r>
      <w:r w:rsidR="00B6429E">
        <w:t>Aanvraag cofinanciering (in te vullen bij alle papieren declaraties en bij declaraties via het E-loket als er personeelskosten worden gedeclareerd)</w:t>
      </w:r>
    </w:p>
    <w:p w14:paraId="6CAA614B" w14:textId="77777777" w:rsidR="00B6429E" w:rsidRDefault="006F678A" w:rsidP="004556A2">
      <w:pPr>
        <w:pStyle w:val="Lijstalinea"/>
        <w:ind w:left="0"/>
      </w:pPr>
      <w:r>
        <w:t xml:space="preserve">- </w:t>
      </w:r>
      <w:r w:rsidR="00B6429E">
        <w:t>Detaillering communicatieverplichtingen</w:t>
      </w:r>
    </w:p>
    <w:p w14:paraId="5F636BE9" w14:textId="77777777" w:rsidR="00B6429E" w:rsidRPr="005856A9" w:rsidRDefault="006F678A" w:rsidP="004556A2">
      <w:pPr>
        <w:pStyle w:val="Lijstalinea"/>
        <w:ind w:left="0"/>
      </w:pPr>
      <w:r>
        <w:t xml:space="preserve">- </w:t>
      </w:r>
      <w:r w:rsidR="00B6429E">
        <w:t>Sanctiematrix ivm communicatieverplichtingen</w:t>
      </w:r>
    </w:p>
    <w:p w14:paraId="042FB89E" w14:textId="77777777" w:rsidR="00B6429E" w:rsidRDefault="006F678A" w:rsidP="004556A2">
      <w:pPr>
        <w:pStyle w:val="Lijstalinea"/>
        <w:ind w:left="0"/>
      </w:pPr>
      <w:r>
        <w:t xml:space="preserve">- </w:t>
      </w:r>
      <w:r w:rsidR="00B6429E">
        <w:t>Handleiding E-loket frontoffice</w:t>
      </w:r>
    </w:p>
    <w:p w14:paraId="35CA3940" w14:textId="77777777" w:rsidR="00B6429E" w:rsidRDefault="006F678A" w:rsidP="004556A2">
      <w:pPr>
        <w:pStyle w:val="Lijstalinea"/>
        <w:ind w:left="0"/>
      </w:pPr>
      <w:r>
        <w:t xml:space="preserve">- </w:t>
      </w:r>
      <w:r w:rsidR="00B6429E">
        <w:t>Sjabloon_marktbevraging</w:t>
      </w:r>
    </w:p>
    <w:p w14:paraId="2A031A67" w14:textId="77777777" w:rsidR="00B6429E" w:rsidRDefault="006F678A" w:rsidP="004556A2">
      <w:pPr>
        <w:pStyle w:val="Lijstalinea"/>
        <w:ind w:left="0"/>
      </w:pPr>
      <w:r>
        <w:t xml:space="preserve">- </w:t>
      </w:r>
      <w:r w:rsidR="00B6429E">
        <w:t>Sjabloon_onderhandelingsprocedures</w:t>
      </w:r>
    </w:p>
    <w:p w14:paraId="5418A634" w14:textId="77777777" w:rsidR="00B6429E" w:rsidRDefault="006F678A" w:rsidP="004556A2">
      <w:pPr>
        <w:pStyle w:val="Lijstalinea"/>
        <w:ind w:left="0"/>
      </w:pPr>
      <w:r>
        <w:t xml:space="preserve">- </w:t>
      </w:r>
      <w:r w:rsidR="00B6429E">
        <w:t>Verklaring op eer wet op de overheidsopdrachten</w:t>
      </w:r>
    </w:p>
    <w:p w14:paraId="50ACE8FD" w14:textId="77777777" w:rsidR="00B6429E" w:rsidRPr="004556A2" w:rsidRDefault="00B6429E" w:rsidP="004556A2"/>
    <w:sectPr w:rsidR="00B6429E" w:rsidRPr="004556A2" w:rsidSect="007C66A6">
      <w:pgSz w:w="11906" w:h="16838" w:code="9"/>
      <w:pgMar w:top="1418" w:right="851" w:bottom="1418" w:left="1134" w:header="57"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E400D" w14:textId="77777777" w:rsidR="00502CF5" w:rsidRDefault="00502CF5" w:rsidP="00F11703">
      <w:pPr>
        <w:spacing w:line="240" w:lineRule="auto"/>
      </w:pPr>
      <w:r>
        <w:separator/>
      </w:r>
    </w:p>
    <w:p w14:paraId="1CCC11A9" w14:textId="77777777" w:rsidR="00502CF5" w:rsidRDefault="00502CF5"/>
  </w:endnote>
  <w:endnote w:type="continuationSeparator" w:id="0">
    <w:p w14:paraId="1174DA81" w14:textId="77777777" w:rsidR="00502CF5" w:rsidRDefault="00502CF5" w:rsidP="00F11703">
      <w:pPr>
        <w:spacing w:line="240" w:lineRule="auto"/>
      </w:pPr>
      <w:r>
        <w:continuationSeparator/>
      </w:r>
    </w:p>
    <w:p w14:paraId="4AEF4833" w14:textId="77777777" w:rsidR="00502CF5" w:rsidRDefault="00502CF5"/>
  </w:endnote>
  <w:endnote w:type="continuationNotice" w:id="1">
    <w:p w14:paraId="34871BF5" w14:textId="77777777" w:rsidR="00502CF5" w:rsidRDefault="00502C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ACDCCCB-0E07-4BA1-B654-02D23774A63C}"/>
    <w:embedBold r:id="rId2" w:fontKey="{661CD9BD-2BA1-45C1-AE79-43291A56F1C0}"/>
    <w:embedItalic r:id="rId3" w:fontKey="{8805B474-BFE3-406F-82C0-2939DC5A15BD}"/>
    <w:embedBoldItalic r:id="rId4" w:fontKey="{F9CB5DB6-F13C-469F-9B91-568AB7E93E33}"/>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subsetted="1" w:fontKey="{6394706A-C292-4FD8-AC1D-2DCBC3261294}"/>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93FD" w14:textId="77777777" w:rsidR="00CE62DB" w:rsidRPr="00FF15EB" w:rsidRDefault="00CE62DB" w:rsidP="00F62C3F">
    <w:pPr>
      <w:pStyle w:val="streepjes"/>
    </w:pPr>
    <w:r>
      <w:tab/>
      <w:t>//</w:t>
    </w:r>
    <w:r w:rsidRPr="00FF15EB">
      <w:t>//////////////////////////////////////////////////////////////////////////////////////////////////////////////////////////////////////////////////////////////</w:t>
    </w:r>
  </w:p>
  <w:p w14:paraId="7BB5353C" w14:textId="77777777" w:rsidR="00CE62DB" w:rsidRDefault="00CE62DB" w:rsidP="00F62C3F">
    <w:pPr>
      <w:pStyle w:val="Voettekst"/>
    </w:pPr>
  </w:p>
  <w:p w14:paraId="71C84763" w14:textId="09112B78" w:rsidR="00CE62DB" w:rsidRDefault="00CE62DB" w:rsidP="00F62C3F">
    <w:pPr>
      <w:pStyle w:val="Voettekst"/>
    </w:pPr>
    <w:r>
      <w:t xml:space="preserve">pagina </w:t>
    </w:r>
    <w:r>
      <w:fldChar w:fldCharType="begin"/>
    </w:r>
    <w:r>
      <w:instrText xml:space="preserve"> PAGE   \* MERGEFORMAT </w:instrText>
    </w:r>
    <w:r>
      <w:fldChar w:fldCharType="separate"/>
    </w:r>
    <w:r>
      <w:rPr>
        <w:noProof/>
      </w:rPr>
      <w:t>20</w:t>
    </w:r>
    <w:r>
      <w:rPr>
        <w:noProof/>
      </w:rPr>
      <w:fldChar w:fldCharType="end"/>
    </w:r>
    <w:r>
      <w:t xml:space="preserve"> van </w:t>
    </w:r>
    <w:r w:rsidR="005733DF">
      <w:fldChar w:fldCharType="begin"/>
    </w:r>
    <w:r w:rsidR="005733DF">
      <w:instrText xml:space="preserve"> NUMPAGES   \* MERGEFORMAT </w:instrText>
    </w:r>
    <w:r w:rsidR="005733DF">
      <w:fldChar w:fldCharType="separate"/>
    </w:r>
    <w:r>
      <w:rPr>
        <w:noProof/>
      </w:rPr>
      <w:t>27</w:t>
    </w:r>
    <w:r w:rsidR="005733DF">
      <w:rPr>
        <w:noProof/>
      </w:rPr>
      <w:fldChar w:fldCharType="end"/>
    </w:r>
    <w:r>
      <w:tab/>
    </w:r>
    <w:r w:rsidRPr="009E0196">
      <w:rPr>
        <w:color w:val="auto"/>
      </w:rPr>
      <w:fldChar w:fldCharType="begin"/>
    </w:r>
    <w:r w:rsidRPr="009E0196">
      <w:rPr>
        <w:color w:val="auto"/>
      </w:rPr>
      <w:instrText xml:space="preserve"> FILENAME \* MERGEFORMAT </w:instrText>
    </w:r>
    <w:r w:rsidRPr="009E0196">
      <w:rPr>
        <w:color w:val="auto"/>
      </w:rPr>
      <w:fldChar w:fldCharType="separate"/>
    </w:r>
    <w:r w:rsidRPr="009E0196">
      <w:rPr>
        <w:noProof/>
        <w:color w:val="auto"/>
      </w:rPr>
      <w:t xml:space="preserve">instructie declaraties_plattelandsloket_versie </w:t>
    </w:r>
    <w:r w:rsidR="009613EE">
      <w:rPr>
        <w:noProof/>
        <w:color w:val="auto"/>
      </w:rPr>
      <w:t xml:space="preserve">juli </w:t>
    </w:r>
    <w:r w:rsidR="0006723D">
      <w:rPr>
        <w:noProof/>
        <w:color w:val="auto"/>
      </w:rPr>
      <w:t>2022</w:t>
    </w:r>
    <w:r w:rsidRPr="009E0196">
      <w:rPr>
        <w:color w:val="auto"/>
      </w:rPr>
      <w:fldChar w:fldCharType="end"/>
    </w:r>
    <w:r>
      <w:tab/>
    </w:r>
    <w:r w:rsidR="009613EE">
      <w:t>13.06.2022</w:t>
    </w:r>
  </w:p>
  <w:p w14:paraId="2B67A644" w14:textId="77777777" w:rsidR="00CE62DB" w:rsidRDefault="00CE62DB" w:rsidP="00F62C3F">
    <w:pPr>
      <w:pStyle w:val="Voettekst"/>
    </w:pPr>
  </w:p>
  <w:p w14:paraId="42623793" w14:textId="77777777" w:rsidR="00CE62DB" w:rsidRDefault="00CE62D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9B11E" w14:textId="77777777" w:rsidR="00CE62DB" w:rsidRPr="00FF15EB" w:rsidRDefault="00CE62DB" w:rsidP="0042118D">
    <w:pPr>
      <w:pStyle w:val="streepjes"/>
    </w:pPr>
    <w:bookmarkStart w:id="0" w:name="_Hlk515962081"/>
    <w:bookmarkStart w:id="1" w:name="_Hlk515962082"/>
    <w:bookmarkStart w:id="2" w:name="_Hlk515962083"/>
    <w:r>
      <w:tab/>
      <w:t>//</w:t>
    </w:r>
    <w:r w:rsidRPr="00FF15EB">
      <w:t>//////////////////////////////////////////////////////////////////////////////////////////////////////////////////////////////////////////////////////////////</w:t>
    </w:r>
  </w:p>
  <w:p w14:paraId="4AACB519" w14:textId="77777777" w:rsidR="00CE62DB" w:rsidRDefault="00CE62DB" w:rsidP="0042118D">
    <w:pPr>
      <w:pStyle w:val="Voettekst"/>
    </w:pPr>
  </w:p>
  <w:p w14:paraId="5EAC5AD2" w14:textId="77777777" w:rsidR="00CE62DB" w:rsidRDefault="0006723D" w:rsidP="0042118D">
    <w:pPr>
      <w:pStyle w:val="Voettekst"/>
    </w:pPr>
    <w:r>
      <w:t>29.11</w:t>
    </w:r>
    <w:r w:rsidR="00B31F60">
      <w:t>.2021</w:t>
    </w:r>
    <w:r w:rsidR="00CE62DB">
      <w:tab/>
      <w:t>Wegwijzer voor indiening van een declaratiedossier via E-LOKET – V</w:t>
    </w:r>
    <w:r>
      <w:t>4</w:t>
    </w:r>
    <w:r w:rsidR="00CE62DB">
      <w:t>.0</w:t>
    </w:r>
    <w:r w:rsidR="00CE62DB">
      <w:tab/>
      <w:t xml:space="preserve">pagina </w:t>
    </w:r>
    <w:r w:rsidR="00CE62DB">
      <w:fldChar w:fldCharType="begin"/>
    </w:r>
    <w:r w:rsidR="00CE62DB">
      <w:instrText xml:space="preserve"> PAGE   \* MERGEFORMAT </w:instrText>
    </w:r>
    <w:r w:rsidR="00CE62DB">
      <w:fldChar w:fldCharType="separate"/>
    </w:r>
    <w:r w:rsidR="00CE62DB">
      <w:rPr>
        <w:noProof/>
      </w:rPr>
      <w:t>21</w:t>
    </w:r>
    <w:r w:rsidR="00CE62DB">
      <w:rPr>
        <w:noProof/>
      </w:rPr>
      <w:fldChar w:fldCharType="end"/>
    </w:r>
    <w:r w:rsidR="00CE62DB">
      <w:t xml:space="preserve"> van </w:t>
    </w:r>
    <w:r w:rsidR="005733DF">
      <w:fldChar w:fldCharType="begin"/>
    </w:r>
    <w:r w:rsidR="005733DF">
      <w:instrText xml:space="preserve"> NUMPAGES  \* Arabic  \* MERGEFORMAT </w:instrText>
    </w:r>
    <w:r w:rsidR="005733DF">
      <w:fldChar w:fldCharType="separate"/>
    </w:r>
    <w:r w:rsidR="00CE62DB">
      <w:rPr>
        <w:noProof/>
      </w:rPr>
      <w:t>27</w:t>
    </w:r>
    <w:r w:rsidR="005733DF">
      <w:rPr>
        <w:noProof/>
      </w:rPr>
      <w:fldChar w:fldCharType="end"/>
    </w:r>
    <w:bookmarkEnd w:id="0"/>
    <w:bookmarkEnd w:id="1"/>
    <w:bookmarkEnd w:id="2"/>
  </w:p>
  <w:p w14:paraId="152502DB" w14:textId="77777777" w:rsidR="00CE62DB" w:rsidRPr="0042118D" w:rsidRDefault="00CE62DB" w:rsidP="0042118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7CD8" w14:textId="77777777" w:rsidR="00CE62DB" w:rsidRDefault="00CE62DB">
    <w:pPr>
      <w:pStyle w:val="Voettekst"/>
      <w:jc w:val="center"/>
    </w:pPr>
  </w:p>
  <w:p w14:paraId="5FB5376C" w14:textId="77777777" w:rsidR="00CE62DB" w:rsidRDefault="00CE62DB" w:rsidP="00FF15EB">
    <w:pPr>
      <w:pStyle w:val="streepje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1FBBF" w14:textId="77777777" w:rsidR="00502CF5" w:rsidRDefault="00502CF5">
      <w:r>
        <w:separator/>
      </w:r>
    </w:p>
  </w:footnote>
  <w:footnote w:type="continuationSeparator" w:id="0">
    <w:p w14:paraId="2A5B0C2F" w14:textId="77777777" w:rsidR="00502CF5" w:rsidRDefault="00502CF5" w:rsidP="00F11703">
      <w:pPr>
        <w:spacing w:line="240" w:lineRule="auto"/>
      </w:pPr>
      <w:r>
        <w:continuationSeparator/>
      </w:r>
    </w:p>
    <w:p w14:paraId="01EF27BE" w14:textId="77777777" w:rsidR="00502CF5" w:rsidRDefault="00502CF5"/>
  </w:footnote>
  <w:footnote w:type="continuationNotice" w:id="1">
    <w:p w14:paraId="41C64B57" w14:textId="77777777" w:rsidR="00502CF5" w:rsidRDefault="00502CF5">
      <w:pPr>
        <w:spacing w:line="240" w:lineRule="auto"/>
      </w:pPr>
    </w:p>
  </w:footnote>
  <w:footnote w:id="2">
    <w:p w14:paraId="352AEEC5" w14:textId="3BC8880E" w:rsidR="00CE62DB" w:rsidRDefault="005733DF">
      <w:pPr>
        <w:pStyle w:val="Voetnoottekst"/>
      </w:pPr>
      <w:r>
        <w:rPr>
          <w:noProof/>
          <w:lang w:eastAsia="nl-BE"/>
        </w:rPr>
        <w:drawing>
          <wp:inline distT="0" distB="0" distL="0" distR="0" wp14:anchorId="4AC182EB" wp14:editId="0BCFBE69">
            <wp:extent cx="1196340" cy="960120"/>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340" cy="960120"/>
                    </a:xfrm>
                    <a:prstGeom prst="rect">
                      <a:avLst/>
                    </a:prstGeom>
                    <a:noFill/>
                    <a:ln>
                      <a:noFill/>
                    </a:ln>
                  </pic:spPr>
                </pic:pic>
              </a:graphicData>
            </a:graphic>
          </wp:inline>
        </w:drawing>
      </w:r>
      <w:r>
        <w:rPr>
          <w:noProof/>
          <w:lang w:eastAsia="nl-BE"/>
        </w:rPr>
        <w:drawing>
          <wp:inline distT="0" distB="0" distL="0" distR="0" wp14:anchorId="7CC84224" wp14:editId="0ACF6568">
            <wp:extent cx="2369820" cy="960120"/>
            <wp:effectExtent l="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9820" cy="960120"/>
                    </a:xfrm>
                    <a:prstGeom prst="rect">
                      <a:avLst/>
                    </a:prstGeom>
                    <a:noFill/>
                    <a:ln>
                      <a:noFill/>
                    </a:ln>
                  </pic:spPr>
                </pic:pic>
              </a:graphicData>
            </a:graphic>
          </wp:inline>
        </w:drawing>
      </w:r>
      <w:r>
        <w:rPr>
          <w:noProof/>
        </w:rPr>
        <w:drawing>
          <wp:inline distT="0" distB="0" distL="0" distR="0" wp14:anchorId="299E57F0" wp14:editId="7CB304F9">
            <wp:extent cx="960120" cy="960120"/>
            <wp:effectExtent l="0" t="0" r="0" b="0"/>
            <wp:docPr id="7" name="Afbeelding 7" descr="CLLD/LEAD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LD/LEADER - Wikiped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footnote>
  <w:footnote w:id="3">
    <w:p w14:paraId="4B16D614" w14:textId="77777777" w:rsidR="00CE62DB" w:rsidRDefault="00CE62DB" w:rsidP="00CD7301">
      <w:pPr>
        <w:pStyle w:val="Voetnoottekst"/>
      </w:pPr>
      <w:r>
        <w:rPr>
          <w:rStyle w:val="Voetnootmarkering"/>
        </w:rPr>
        <w:footnoteRef/>
      </w:r>
      <w:r>
        <w:t xml:space="preserve"> N+3: Het jaartal in de projectcode verwijst naar het financieel jaar waarop het project werd goedgekeurd, dit jaar + 3 kalenderjaren is de maximale einddatum van de volledige afronding (inclusief uitbetaling van de subsidie) van het project. Bijv. WEH2015/… betekent de n+3 hier tot 31/12/2018</w:t>
      </w:r>
    </w:p>
  </w:footnote>
  <w:footnote w:id="4">
    <w:p w14:paraId="461FA74A" w14:textId="6282E48E" w:rsidR="00CE62DB" w:rsidRDefault="00CE62DB">
      <w:pPr>
        <w:pStyle w:val="Voetnoottekst"/>
      </w:pPr>
      <w:r>
        <w:rPr>
          <w:rStyle w:val="Voetnootmarkering"/>
        </w:rPr>
        <w:footnoteRef/>
      </w:r>
      <w:r>
        <w:t xml:space="preserve"> Voor opdrachten uitgeschreven in de periode </w:t>
      </w:r>
      <w:r w:rsidR="00DA3937">
        <w:t>01/01/2022 t.e.m. 31/12/2021</w:t>
      </w:r>
      <w:r>
        <w:t xml:space="preserve"> is dit vanaf 144.000 EUR.</w:t>
      </w:r>
    </w:p>
  </w:footnote>
  <w:footnote w:id="5">
    <w:p w14:paraId="47619C8C" w14:textId="77777777" w:rsidR="00CE62DB" w:rsidRPr="00AF1E80" w:rsidRDefault="00CE62DB" w:rsidP="00D55AB6">
      <w:pPr>
        <w:pStyle w:val="Voetnoottekst"/>
        <w:rPr>
          <w:sz w:val="16"/>
          <w:szCs w:val="16"/>
        </w:rPr>
      </w:pPr>
      <w:r>
        <w:rPr>
          <w:rStyle w:val="Voetnootmarkering"/>
        </w:rPr>
        <w:footnoteRef/>
      </w:r>
      <w:r>
        <w:t xml:space="preserve"> </w:t>
      </w:r>
      <w:r w:rsidRPr="00AF1E80">
        <w:rPr>
          <w:sz w:val="16"/>
          <w:szCs w:val="16"/>
        </w:rPr>
        <w:t>conform de uitvoeringsverordening (EU) Nr. 809/2014 van de Commissie van 17 juli 2014 – artikel 63.</w:t>
      </w:r>
    </w:p>
  </w:footnote>
  <w:footnote w:id="6">
    <w:p w14:paraId="06BF7876" w14:textId="77777777" w:rsidR="00CE62DB" w:rsidRPr="00AF1E80" w:rsidRDefault="00CE62DB" w:rsidP="00556465">
      <w:pPr>
        <w:spacing w:line="240" w:lineRule="auto"/>
        <w:jc w:val="both"/>
        <w:rPr>
          <w:sz w:val="16"/>
          <w:szCs w:val="16"/>
        </w:rPr>
      </w:pPr>
      <w:r>
        <w:rPr>
          <w:rStyle w:val="Voetnootmarkering"/>
        </w:rPr>
        <w:footnoteRef/>
      </w:r>
      <w:r>
        <w:t xml:space="preserve"> </w:t>
      </w:r>
      <w:r w:rsidRPr="00AF1E80">
        <w:rPr>
          <w:sz w:val="16"/>
          <w:szCs w:val="16"/>
        </w:rPr>
        <w:t>Europese Staatssteunregelgeving is gebaseerd op artikel 107 van het EU-verdrag:</w:t>
      </w:r>
    </w:p>
    <w:p w14:paraId="7A7CF2EC" w14:textId="77777777" w:rsidR="00CE62DB" w:rsidRPr="00AF1E80" w:rsidRDefault="00CE62DB" w:rsidP="00556465">
      <w:pPr>
        <w:spacing w:line="240" w:lineRule="auto"/>
        <w:jc w:val="both"/>
        <w:rPr>
          <w:i/>
          <w:sz w:val="16"/>
          <w:szCs w:val="16"/>
        </w:rPr>
      </w:pPr>
      <w:r w:rsidRPr="00AF1E80">
        <w:rPr>
          <w:sz w:val="16"/>
          <w:szCs w:val="16"/>
        </w:rPr>
        <w:t>“</w:t>
      </w:r>
      <w:r w:rsidRPr="00AF1E80">
        <w:rPr>
          <w:i/>
          <w:sz w:val="16"/>
          <w:szCs w:val="16"/>
        </w:rPr>
        <w:t>Behoudens de afwijkingen waarin de Verdragen voorzien, zijn steunmaatregelen van de staten of in welke vorm ook met staatsmiddelen bekostigd, die de mededinging door begunstiging van bepaalde ondernemingen of bepaalde producties vervalsen of dreigen te vervalsen, onverenigbaar met de interne markt, voor zover deze steun het handelsverkeer tussen de lidstaten ongunstig beïnvloedt.”</w:t>
      </w:r>
    </w:p>
    <w:p w14:paraId="26804072" w14:textId="77777777" w:rsidR="00CE62DB" w:rsidRDefault="00CE62DB" w:rsidP="00556465">
      <w:pPr>
        <w:pStyle w:val="Voetnoottekst"/>
      </w:pPr>
    </w:p>
  </w:footnote>
  <w:footnote w:id="7">
    <w:p w14:paraId="213520DE" w14:textId="77777777" w:rsidR="00CE62DB" w:rsidRDefault="00CE62DB" w:rsidP="00556465">
      <w:pPr>
        <w:pStyle w:val="Voetnoottekst"/>
      </w:pPr>
      <w:r>
        <w:rPr>
          <w:rStyle w:val="Voetnootmarkering"/>
        </w:rPr>
        <w:footnoteRef/>
      </w:r>
      <w:r>
        <w:t xml:space="preserve"> Ter verduidelijking: dat de markt deze niet voorziet, doet geen afbreuk aan het economische karakter van de activiteiten. Het volstaat immers dat deze activiteit door de markt kan worden opgenomen.</w:t>
      </w:r>
    </w:p>
  </w:footnote>
  <w:footnote w:id="8">
    <w:p w14:paraId="0E3ABB1E" w14:textId="77777777" w:rsidR="00CE62DB" w:rsidRDefault="00CE62DB" w:rsidP="00556465">
      <w:pPr>
        <w:pStyle w:val="Voetnoottekst"/>
      </w:pPr>
      <w:r>
        <w:rPr>
          <w:rStyle w:val="Voetnootmarkering"/>
        </w:rPr>
        <w:footnoteRef/>
      </w:r>
      <w:r>
        <w:t xml:space="preserve"> Een dergelijke formele aanwijzing kan niet door het Interreg-programma gebeuren.</w:t>
      </w:r>
    </w:p>
  </w:footnote>
  <w:footnote w:id="9">
    <w:p w14:paraId="7E2938E6" w14:textId="77777777" w:rsidR="00CE62DB" w:rsidRPr="00EC0738" w:rsidRDefault="00CE62DB" w:rsidP="00556465">
      <w:pPr>
        <w:pStyle w:val="Voetnoottekst"/>
        <w:rPr>
          <w:szCs w:val="14"/>
        </w:rPr>
      </w:pPr>
      <w:r w:rsidRPr="00EC0738">
        <w:rPr>
          <w:rStyle w:val="Voetnootmarkering"/>
          <w:szCs w:val="14"/>
        </w:rPr>
        <w:footnoteRef/>
      </w:r>
      <w:r w:rsidRPr="00EC0738">
        <w:rPr>
          <w:szCs w:val="14"/>
        </w:rPr>
        <w:t xml:space="preserve"> </w:t>
      </w:r>
      <w:r w:rsidRPr="00515004">
        <w:rPr>
          <w:szCs w:val="14"/>
        </w:rPr>
        <w:t>VERORDENING (EU) Nr. 1407/2013 VAN DE COMMISSIE van 18 december 2013 betreffende de toepassing van de artikelen 107 en 108 van het Verdrag betreffende de werking van de Europese Unie op de-minimissteun</w:t>
      </w:r>
      <w:r>
        <w:rPr>
          <w:szCs w:val="14"/>
        </w:rPr>
        <w:t xml:space="preserve"> (PB L 352/1 van 24.12.2013).</w:t>
      </w:r>
      <w:r w:rsidRPr="00515004">
        <w:rPr>
          <w:szCs w:val="14"/>
        </w:rPr>
        <w:t xml:space="preserve"> </w:t>
      </w:r>
      <w:r w:rsidRPr="00515004">
        <w:rPr>
          <w:szCs w:val="14"/>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1FA5" w14:textId="77777777" w:rsidR="00CE62DB" w:rsidRDefault="00CE62DB" w:rsidP="00C609F8">
    <w:pPr>
      <w:pStyle w:val="Koptekst"/>
    </w:pPr>
  </w:p>
  <w:p w14:paraId="6641C4CC" w14:textId="77777777" w:rsidR="00CE62DB" w:rsidRPr="00DC6D20" w:rsidRDefault="00CE62DB" w:rsidP="004D5199">
    <w:pPr>
      <w:pStyle w:val="HeaderenFooterpagina1"/>
      <w:tabs>
        <w:tab w:val="right" w:pos="9921"/>
      </w:tabs>
      <w:spacing w:after="600"/>
      <w:jc w:val="left"/>
      <w:rPr>
        <w:rStyle w:val="KoptekstChar"/>
      </w:rPr>
    </w:pPr>
    <w:r w:rsidRPr="00DC6D20">
      <w:rPr>
        <w:noProof/>
        <w:sz w:val="32"/>
        <w:szCs w:val="32"/>
        <w:lang w:eastAsia="en-GB"/>
      </w:rPr>
      <w:t xml:space="preserve"> </w:t>
    </w:r>
  </w:p>
  <w:p w14:paraId="0427A75F" w14:textId="77777777" w:rsidR="00CE62DB" w:rsidRPr="00C609F8" w:rsidRDefault="00CE62DB" w:rsidP="00C609F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922"/>
    <w:multiLevelType w:val="hybridMultilevel"/>
    <w:tmpl w:val="BF32558C"/>
    <w:lvl w:ilvl="0" w:tplc="52FC096E">
      <w:start w:val="3"/>
      <w:numFmt w:val="bullet"/>
      <w:lvlText w:val=""/>
      <w:lvlJc w:val="left"/>
      <w:pPr>
        <w:ind w:left="1074" w:hanging="360"/>
      </w:pPr>
      <w:rPr>
        <w:rFonts w:ascii="Symbol" w:eastAsia="Times New Roman" w:hAnsi="Symbol" w:cs="Times New Roman" w:hint="default"/>
      </w:rPr>
    </w:lvl>
    <w:lvl w:ilvl="1" w:tplc="08130003">
      <w:start w:val="1"/>
      <w:numFmt w:val="bullet"/>
      <w:lvlText w:val="o"/>
      <w:lvlJc w:val="left"/>
      <w:pPr>
        <w:ind w:left="1794" w:hanging="360"/>
      </w:pPr>
      <w:rPr>
        <w:rFonts w:ascii="Courier New" w:hAnsi="Courier New" w:cs="Courier New" w:hint="default"/>
      </w:rPr>
    </w:lvl>
    <w:lvl w:ilvl="2" w:tplc="08130005">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1" w15:restartNumberingAfterBreak="0">
    <w:nsid w:val="021C21EC"/>
    <w:multiLevelType w:val="hybridMultilevel"/>
    <w:tmpl w:val="3996A356"/>
    <w:lvl w:ilvl="0" w:tplc="08130001">
      <w:start w:val="1"/>
      <w:numFmt w:val="bullet"/>
      <w:lvlText w:val=""/>
      <w:lvlJc w:val="left"/>
      <w:pPr>
        <w:ind w:left="1506" w:hanging="360"/>
      </w:pPr>
      <w:rPr>
        <w:rFonts w:ascii="Symbol" w:hAnsi="Symbol" w:hint="default"/>
      </w:rPr>
    </w:lvl>
    <w:lvl w:ilvl="1" w:tplc="08130003" w:tentative="1">
      <w:start w:val="1"/>
      <w:numFmt w:val="bullet"/>
      <w:lvlText w:val="o"/>
      <w:lvlJc w:val="left"/>
      <w:pPr>
        <w:ind w:left="2226" w:hanging="360"/>
      </w:pPr>
      <w:rPr>
        <w:rFonts w:ascii="Courier New" w:hAnsi="Courier New" w:cs="Courier New" w:hint="default"/>
      </w:rPr>
    </w:lvl>
    <w:lvl w:ilvl="2" w:tplc="08130005" w:tentative="1">
      <w:start w:val="1"/>
      <w:numFmt w:val="bullet"/>
      <w:lvlText w:val=""/>
      <w:lvlJc w:val="left"/>
      <w:pPr>
        <w:ind w:left="2946" w:hanging="360"/>
      </w:pPr>
      <w:rPr>
        <w:rFonts w:ascii="Wingdings" w:hAnsi="Wingdings" w:hint="default"/>
      </w:rPr>
    </w:lvl>
    <w:lvl w:ilvl="3" w:tplc="08130001" w:tentative="1">
      <w:start w:val="1"/>
      <w:numFmt w:val="bullet"/>
      <w:lvlText w:val=""/>
      <w:lvlJc w:val="left"/>
      <w:pPr>
        <w:ind w:left="3666" w:hanging="360"/>
      </w:pPr>
      <w:rPr>
        <w:rFonts w:ascii="Symbol" w:hAnsi="Symbol" w:hint="default"/>
      </w:rPr>
    </w:lvl>
    <w:lvl w:ilvl="4" w:tplc="08130003" w:tentative="1">
      <w:start w:val="1"/>
      <w:numFmt w:val="bullet"/>
      <w:lvlText w:val="o"/>
      <w:lvlJc w:val="left"/>
      <w:pPr>
        <w:ind w:left="4386" w:hanging="360"/>
      </w:pPr>
      <w:rPr>
        <w:rFonts w:ascii="Courier New" w:hAnsi="Courier New" w:cs="Courier New" w:hint="default"/>
      </w:rPr>
    </w:lvl>
    <w:lvl w:ilvl="5" w:tplc="08130005" w:tentative="1">
      <w:start w:val="1"/>
      <w:numFmt w:val="bullet"/>
      <w:lvlText w:val=""/>
      <w:lvlJc w:val="left"/>
      <w:pPr>
        <w:ind w:left="5106" w:hanging="360"/>
      </w:pPr>
      <w:rPr>
        <w:rFonts w:ascii="Wingdings" w:hAnsi="Wingdings" w:hint="default"/>
      </w:rPr>
    </w:lvl>
    <w:lvl w:ilvl="6" w:tplc="08130001" w:tentative="1">
      <w:start w:val="1"/>
      <w:numFmt w:val="bullet"/>
      <w:lvlText w:val=""/>
      <w:lvlJc w:val="left"/>
      <w:pPr>
        <w:ind w:left="5826" w:hanging="360"/>
      </w:pPr>
      <w:rPr>
        <w:rFonts w:ascii="Symbol" w:hAnsi="Symbol" w:hint="default"/>
      </w:rPr>
    </w:lvl>
    <w:lvl w:ilvl="7" w:tplc="08130003" w:tentative="1">
      <w:start w:val="1"/>
      <w:numFmt w:val="bullet"/>
      <w:lvlText w:val="o"/>
      <w:lvlJc w:val="left"/>
      <w:pPr>
        <w:ind w:left="6546" w:hanging="360"/>
      </w:pPr>
      <w:rPr>
        <w:rFonts w:ascii="Courier New" w:hAnsi="Courier New" w:cs="Courier New" w:hint="default"/>
      </w:rPr>
    </w:lvl>
    <w:lvl w:ilvl="8" w:tplc="08130005" w:tentative="1">
      <w:start w:val="1"/>
      <w:numFmt w:val="bullet"/>
      <w:lvlText w:val=""/>
      <w:lvlJc w:val="left"/>
      <w:pPr>
        <w:ind w:left="7266" w:hanging="360"/>
      </w:pPr>
      <w:rPr>
        <w:rFonts w:ascii="Wingdings" w:hAnsi="Wingdings" w:hint="default"/>
      </w:rPr>
    </w:lvl>
  </w:abstractNum>
  <w:abstractNum w:abstractNumId="2" w15:restartNumberingAfterBreak="0">
    <w:nsid w:val="02732D59"/>
    <w:multiLevelType w:val="hybridMultilevel"/>
    <w:tmpl w:val="F99EE698"/>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4E737F5"/>
    <w:multiLevelType w:val="hybridMultilevel"/>
    <w:tmpl w:val="D3D638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9B4CD8"/>
    <w:multiLevelType w:val="hybridMultilevel"/>
    <w:tmpl w:val="8EDAD628"/>
    <w:lvl w:ilvl="0" w:tplc="08130001">
      <w:start w:val="1"/>
      <w:numFmt w:val="bullet"/>
      <w:lvlText w:val=""/>
      <w:lvlJc w:val="left"/>
      <w:pPr>
        <w:ind w:left="1506" w:hanging="360"/>
      </w:pPr>
      <w:rPr>
        <w:rFonts w:ascii="Symbol" w:hAnsi="Symbol" w:hint="default"/>
      </w:rPr>
    </w:lvl>
    <w:lvl w:ilvl="1" w:tplc="08130003">
      <w:start w:val="1"/>
      <w:numFmt w:val="bullet"/>
      <w:lvlText w:val="o"/>
      <w:lvlJc w:val="left"/>
      <w:pPr>
        <w:ind w:left="2226" w:hanging="360"/>
      </w:pPr>
      <w:rPr>
        <w:rFonts w:ascii="Courier New" w:hAnsi="Courier New" w:cs="Courier New" w:hint="default"/>
      </w:rPr>
    </w:lvl>
    <w:lvl w:ilvl="2" w:tplc="08130005" w:tentative="1">
      <w:start w:val="1"/>
      <w:numFmt w:val="bullet"/>
      <w:lvlText w:val=""/>
      <w:lvlJc w:val="left"/>
      <w:pPr>
        <w:ind w:left="2946" w:hanging="360"/>
      </w:pPr>
      <w:rPr>
        <w:rFonts w:ascii="Wingdings" w:hAnsi="Wingdings" w:hint="default"/>
      </w:rPr>
    </w:lvl>
    <w:lvl w:ilvl="3" w:tplc="08130001" w:tentative="1">
      <w:start w:val="1"/>
      <w:numFmt w:val="bullet"/>
      <w:lvlText w:val=""/>
      <w:lvlJc w:val="left"/>
      <w:pPr>
        <w:ind w:left="3666" w:hanging="360"/>
      </w:pPr>
      <w:rPr>
        <w:rFonts w:ascii="Symbol" w:hAnsi="Symbol" w:hint="default"/>
      </w:rPr>
    </w:lvl>
    <w:lvl w:ilvl="4" w:tplc="08130003" w:tentative="1">
      <w:start w:val="1"/>
      <w:numFmt w:val="bullet"/>
      <w:lvlText w:val="o"/>
      <w:lvlJc w:val="left"/>
      <w:pPr>
        <w:ind w:left="4386" w:hanging="360"/>
      </w:pPr>
      <w:rPr>
        <w:rFonts w:ascii="Courier New" w:hAnsi="Courier New" w:cs="Courier New" w:hint="default"/>
      </w:rPr>
    </w:lvl>
    <w:lvl w:ilvl="5" w:tplc="08130005" w:tentative="1">
      <w:start w:val="1"/>
      <w:numFmt w:val="bullet"/>
      <w:lvlText w:val=""/>
      <w:lvlJc w:val="left"/>
      <w:pPr>
        <w:ind w:left="5106" w:hanging="360"/>
      </w:pPr>
      <w:rPr>
        <w:rFonts w:ascii="Wingdings" w:hAnsi="Wingdings" w:hint="default"/>
      </w:rPr>
    </w:lvl>
    <w:lvl w:ilvl="6" w:tplc="08130001" w:tentative="1">
      <w:start w:val="1"/>
      <w:numFmt w:val="bullet"/>
      <w:lvlText w:val=""/>
      <w:lvlJc w:val="left"/>
      <w:pPr>
        <w:ind w:left="5826" w:hanging="360"/>
      </w:pPr>
      <w:rPr>
        <w:rFonts w:ascii="Symbol" w:hAnsi="Symbol" w:hint="default"/>
      </w:rPr>
    </w:lvl>
    <w:lvl w:ilvl="7" w:tplc="08130003" w:tentative="1">
      <w:start w:val="1"/>
      <w:numFmt w:val="bullet"/>
      <w:lvlText w:val="o"/>
      <w:lvlJc w:val="left"/>
      <w:pPr>
        <w:ind w:left="6546" w:hanging="360"/>
      </w:pPr>
      <w:rPr>
        <w:rFonts w:ascii="Courier New" w:hAnsi="Courier New" w:cs="Courier New" w:hint="default"/>
      </w:rPr>
    </w:lvl>
    <w:lvl w:ilvl="8" w:tplc="08130005" w:tentative="1">
      <w:start w:val="1"/>
      <w:numFmt w:val="bullet"/>
      <w:lvlText w:val=""/>
      <w:lvlJc w:val="left"/>
      <w:pPr>
        <w:ind w:left="7266" w:hanging="360"/>
      </w:pPr>
      <w:rPr>
        <w:rFonts w:ascii="Wingdings" w:hAnsi="Wingdings" w:hint="default"/>
      </w:rPr>
    </w:lvl>
  </w:abstractNum>
  <w:abstractNum w:abstractNumId="6" w15:restartNumberingAfterBreak="0">
    <w:nsid w:val="0C2C15A1"/>
    <w:multiLevelType w:val="multilevel"/>
    <w:tmpl w:val="8A1CCB4C"/>
    <w:lvl w:ilvl="0">
      <w:start w:val="1"/>
      <w:numFmt w:val="lowerLetter"/>
      <w:lvlText w:val="%1."/>
      <w:lvlJc w:val="left"/>
      <w:pPr>
        <w:tabs>
          <w:tab w:val="num" w:pos="720"/>
        </w:tabs>
        <w:ind w:left="720" w:hanging="360"/>
      </w:pPr>
      <w:rPr>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0C6D5F30"/>
    <w:multiLevelType w:val="hybridMultilevel"/>
    <w:tmpl w:val="91BC48D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0C9B3D6F"/>
    <w:multiLevelType w:val="multilevel"/>
    <w:tmpl w:val="78B89702"/>
    <w:lvl w:ilvl="0">
      <w:start w:val="1"/>
      <w:numFmt w:val="decimal"/>
      <w:isLgl/>
      <w:lvlText w:val="%1"/>
      <w:lvlJc w:val="left"/>
      <w:pPr>
        <w:tabs>
          <w:tab w:val="num" w:pos="432"/>
        </w:tabs>
        <w:ind w:left="432" w:hanging="432"/>
      </w:pPr>
      <w:rPr>
        <w:rFonts w:hint="default"/>
      </w:rPr>
    </w:lvl>
    <w:lvl w:ilvl="1">
      <w:start w:val="1"/>
      <w:numFmt w:val="decimal"/>
      <w:pStyle w:val="vph5"/>
      <w:isLgl/>
      <w:lvlText w:val="%1.%2"/>
      <w:lvlJc w:val="left"/>
      <w:pPr>
        <w:tabs>
          <w:tab w:val="num" w:pos="576"/>
        </w:tabs>
        <w:ind w:left="576" w:hanging="576"/>
      </w:pPr>
      <w:rPr>
        <w:rFonts w:hint="default"/>
        <w:b/>
        <w:i w:val="0"/>
      </w:rPr>
    </w:lvl>
    <w:lvl w:ilvl="2">
      <w:start w:val="9"/>
      <w:numFmt w:val="decimal"/>
      <w:pStyle w:val="vph6"/>
      <w:isLgl/>
      <w:lvlText w:val="%1.%2.1"/>
      <w:lvlJc w:val="left"/>
      <w:pPr>
        <w:tabs>
          <w:tab w:val="num" w:pos="720"/>
        </w:tabs>
        <w:ind w:left="720" w:hanging="720"/>
      </w:pPr>
      <w:rPr>
        <w:rFonts w:hint="default"/>
      </w:rPr>
    </w:lvl>
    <w:lvl w:ilvl="3">
      <w:start w:val="1"/>
      <w:numFmt w:val="decimal"/>
      <w:pStyle w:val="vph7"/>
      <w:isLgl/>
      <w:lvlText w:val="%1.%2.%3.%4"/>
      <w:lvlJc w:val="left"/>
      <w:pPr>
        <w:tabs>
          <w:tab w:val="num" w:pos="864"/>
        </w:tabs>
        <w:ind w:left="864" w:hanging="864"/>
      </w:pPr>
      <w:rPr>
        <w:rFonts w:hint="default"/>
      </w:rPr>
    </w:lvl>
    <w:lvl w:ilvl="4">
      <w:start w:val="1"/>
      <w:numFmt w:val="decimal"/>
      <w:pStyle w:val="vph5"/>
      <w:isLgl/>
      <w:lvlText w:val="%1.%2.%3.%4.%5"/>
      <w:lvlJc w:val="left"/>
      <w:pPr>
        <w:tabs>
          <w:tab w:val="num" w:pos="1008"/>
        </w:tabs>
        <w:ind w:left="1008" w:hanging="1008"/>
      </w:pPr>
      <w:rPr>
        <w:rFonts w:hint="default"/>
      </w:rPr>
    </w:lvl>
    <w:lvl w:ilvl="5">
      <w:start w:val="1"/>
      <w:numFmt w:val="decimal"/>
      <w:pStyle w:val="vph6"/>
      <w:isLgl/>
      <w:lvlText w:val="%1.%2.%3.%4.%5.%6"/>
      <w:lvlJc w:val="left"/>
      <w:pPr>
        <w:tabs>
          <w:tab w:val="num" w:pos="1152"/>
        </w:tabs>
        <w:ind w:left="1152" w:hanging="1152"/>
      </w:pPr>
      <w:rPr>
        <w:rFonts w:hint="default"/>
      </w:rPr>
    </w:lvl>
    <w:lvl w:ilvl="6">
      <w:start w:val="1"/>
      <w:numFmt w:val="decimal"/>
      <w:pStyle w:val="vph7"/>
      <w:isLg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CDC0AB6"/>
    <w:multiLevelType w:val="hybridMultilevel"/>
    <w:tmpl w:val="35F4379A"/>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0F20691E"/>
    <w:multiLevelType w:val="hybridMultilevel"/>
    <w:tmpl w:val="C3063C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F41603E"/>
    <w:multiLevelType w:val="multilevel"/>
    <w:tmpl w:val="EF4489DA"/>
    <w:lvl w:ilvl="0">
      <w:start w:val="1"/>
      <w:numFmt w:val="bullet"/>
      <w:pStyle w:val="Lijstopsomteken"/>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0FD93CC4"/>
    <w:multiLevelType w:val="hybridMultilevel"/>
    <w:tmpl w:val="2ED4D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1AF2917"/>
    <w:multiLevelType w:val="hybridMultilevel"/>
    <w:tmpl w:val="3716A8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3BE0482"/>
    <w:multiLevelType w:val="hybridMultilevel"/>
    <w:tmpl w:val="0A94122C"/>
    <w:lvl w:ilvl="0" w:tplc="668A2710">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5" w15:restartNumberingAfterBreak="0">
    <w:nsid w:val="14040DD8"/>
    <w:multiLevelType w:val="hybridMultilevel"/>
    <w:tmpl w:val="977E3544"/>
    <w:lvl w:ilvl="0" w:tplc="FFFFFFFF">
      <w:start w:val="3"/>
      <w:numFmt w:val="bullet"/>
      <w:lvlText w:val="-"/>
      <w:lvlJc w:val="left"/>
      <w:pPr>
        <w:tabs>
          <w:tab w:val="num" w:pos="720"/>
        </w:tabs>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8436682"/>
    <w:multiLevelType w:val="hybridMultilevel"/>
    <w:tmpl w:val="87589BD4"/>
    <w:lvl w:ilvl="0" w:tplc="598CBAD2">
      <w:start w:val="3"/>
      <w:numFmt w:val="bullet"/>
      <w:lvlText w:val="-"/>
      <w:lvlJc w:val="left"/>
      <w:pPr>
        <w:ind w:left="720" w:hanging="360"/>
      </w:pPr>
      <w:rPr>
        <w:rFonts w:ascii="Calibri" w:eastAsia="Flanders Art Serif"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87504D7"/>
    <w:multiLevelType w:val="hybridMultilevel"/>
    <w:tmpl w:val="81CC11AA"/>
    <w:lvl w:ilvl="0" w:tplc="08130011">
      <w:start w:val="1"/>
      <w:numFmt w:val="decimal"/>
      <w:lvlText w:val="%1)"/>
      <w:lvlJc w:val="left"/>
      <w:pPr>
        <w:ind w:left="2520" w:hanging="360"/>
      </w:pPr>
    </w:lvl>
    <w:lvl w:ilvl="1" w:tplc="08130019" w:tentative="1">
      <w:start w:val="1"/>
      <w:numFmt w:val="lowerLetter"/>
      <w:lvlText w:val="%2."/>
      <w:lvlJc w:val="left"/>
      <w:pPr>
        <w:ind w:left="3240" w:hanging="360"/>
      </w:pPr>
    </w:lvl>
    <w:lvl w:ilvl="2" w:tplc="0813001B" w:tentative="1">
      <w:start w:val="1"/>
      <w:numFmt w:val="lowerRoman"/>
      <w:lvlText w:val="%3."/>
      <w:lvlJc w:val="right"/>
      <w:pPr>
        <w:ind w:left="3960" w:hanging="180"/>
      </w:pPr>
    </w:lvl>
    <w:lvl w:ilvl="3" w:tplc="0813000F" w:tentative="1">
      <w:start w:val="1"/>
      <w:numFmt w:val="decimal"/>
      <w:lvlText w:val="%4."/>
      <w:lvlJc w:val="left"/>
      <w:pPr>
        <w:ind w:left="4680" w:hanging="360"/>
      </w:pPr>
    </w:lvl>
    <w:lvl w:ilvl="4" w:tplc="08130019" w:tentative="1">
      <w:start w:val="1"/>
      <w:numFmt w:val="lowerLetter"/>
      <w:lvlText w:val="%5."/>
      <w:lvlJc w:val="left"/>
      <w:pPr>
        <w:ind w:left="5400" w:hanging="360"/>
      </w:pPr>
    </w:lvl>
    <w:lvl w:ilvl="5" w:tplc="0813001B" w:tentative="1">
      <w:start w:val="1"/>
      <w:numFmt w:val="lowerRoman"/>
      <w:lvlText w:val="%6."/>
      <w:lvlJc w:val="right"/>
      <w:pPr>
        <w:ind w:left="6120" w:hanging="180"/>
      </w:pPr>
    </w:lvl>
    <w:lvl w:ilvl="6" w:tplc="0813000F" w:tentative="1">
      <w:start w:val="1"/>
      <w:numFmt w:val="decimal"/>
      <w:lvlText w:val="%7."/>
      <w:lvlJc w:val="left"/>
      <w:pPr>
        <w:ind w:left="6840" w:hanging="360"/>
      </w:pPr>
    </w:lvl>
    <w:lvl w:ilvl="7" w:tplc="08130019" w:tentative="1">
      <w:start w:val="1"/>
      <w:numFmt w:val="lowerLetter"/>
      <w:lvlText w:val="%8."/>
      <w:lvlJc w:val="left"/>
      <w:pPr>
        <w:ind w:left="7560" w:hanging="360"/>
      </w:pPr>
    </w:lvl>
    <w:lvl w:ilvl="8" w:tplc="0813001B" w:tentative="1">
      <w:start w:val="1"/>
      <w:numFmt w:val="lowerRoman"/>
      <w:lvlText w:val="%9."/>
      <w:lvlJc w:val="right"/>
      <w:pPr>
        <w:ind w:left="8280" w:hanging="180"/>
      </w:pPr>
    </w:lvl>
  </w:abstractNum>
  <w:abstractNum w:abstractNumId="18" w15:restartNumberingAfterBreak="0">
    <w:nsid w:val="191D1603"/>
    <w:multiLevelType w:val="hybridMultilevel"/>
    <w:tmpl w:val="52B6A0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1A740E2D"/>
    <w:multiLevelType w:val="hybridMultilevel"/>
    <w:tmpl w:val="1BD8A834"/>
    <w:lvl w:ilvl="0" w:tplc="E42E47E4">
      <w:start w:val="2"/>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E306064"/>
    <w:multiLevelType w:val="multilevel"/>
    <w:tmpl w:val="40D0BC3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4F62639"/>
    <w:multiLevelType w:val="hybridMultilevel"/>
    <w:tmpl w:val="128E3EE4"/>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26D04419"/>
    <w:multiLevelType w:val="hybridMultilevel"/>
    <w:tmpl w:val="7038AC44"/>
    <w:lvl w:ilvl="0" w:tplc="0813000F">
      <w:start w:val="1"/>
      <w:numFmt w:val="decimal"/>
      <w:lvlText w:val="%1."/>
      <w:lvlJc w:val="left"/>
      <w:pPr>
        <w:ind w:left="2517" w:hanging="360"/>
      </w:pPr>
    </w:lvl>
    <w:lvl w:ilvl="1" w:tplc="08130019" w:tentative="1">
      <w:start w:val="1"/>
      <w:numFmt w:val="lowerLetter"/>
      <w:lvlText w:val="%2."/>
      <w:lvlJc w:val="left"/>
      <w:pPr>
        <w:ind w:left="3237" w:hanging="360"/>
      </w:pPr>
    </w:lvl>
    <w:lvl w:ilvl="2" w:tplc="0813001B" w:tentative="1">
      <w:start w:val="1"/>
      <w:numFmt w:val="lowerRoman"/>
      <w:lvlText w:val="%3."/>
      <w:lvlJc w:val="right"/>
      <w:pPr>
        <w:ind w:left="3957" w:hanging="180"/>
      </w:pPr>
    </w:lvl>
    <w:lvl w:ilvl="3" w:tplc="0813000F" w:tentative="1">
      <w:start w:val="1"/>
      <w:numFmt w:val="decimal"/>
      <w:lvlText w:val="%4."/>
      <w:lvlJc w:val="left"/>
      <w:pPr>
        <w:ind w:left="4677" w:hanging="360"/>
      </w:pPr>
    </w:lvl>
    <w:lvl w:ilvl="4" w:tplc="08130019" w:tentative="1">
      <w:start w:val="1"/>
      <w:numFmt w:val="lowerLetter"/>
      <w:lvlText w:val="%5."/>
      <w:lvlJc w:val="left"/>
      <w:pPr>
        <w:ind w:left="5397" w:hanging="360"/>
      </w:pPr>
    </w:lvl>
    <w:lvl w:ilvl="5" w:tplc="0813001B" w:tentative="1">
      <w:start w:val="1"/>
      <w:numFmt w:val="lowerRoman"/>
      <w:lvlText w:val="%6."/>
      <w:lvlJc w:val="right"/>
      <w:pPr>
        <w:ind w:left="6117" w:hanging="180"/>
      </w:pPr>
    </w:lvl>
    <w:lvl w:ilvl="6" w:tplc="0813000F" w:tentative="1">
      <w:start w:val="1"/>
      <w:numFmt w:val="decimal"/>
      <w:lvlText w:val="%7."/>
      <w:lvlJc w:val="left"/>
      <w:pPr>
        <w:ind w:left="6837" w:hanging="360"/>
      </w:pPr>
    </w:lvl>
    <w:lvl w:ilvl="7" w:tplc="08130019" w:tentative="1">
      <w:start w:val="1"/>
      <w:numFmt w:val="lowerLetter"/>
      <w:lvlText w:val="%8."/>
      <w:lvlJc w:val="left"/>
      <w:pPr>
        <w:ind w:left="7557" w:hanging="360"/>
      </w:pPr>
    </w:lvl>
    <w:lvl w:ilvl="8" w:tplc="0813001B" w:tentative="1">
      <w:start w:val="1"/>
      <w:numFmt w:val="lowerRoman"/>
      <w:lvlText w:val="%9."/>
      <w:lvlJc w:val="right"/>
      <w:pPr>
        <w:ind w:left="8277" w:hanging="180"/>
      </w:pPr>
    </w:lvl>
  </w:abstractNum>
  <w:abstractNum w:abstractNumId="23" w15:restartNumberingAfterBreak="0">
    <w:nsid w:val="27C9099E"/>
    <w:multiLevelType w:val="hybridMultilevel"/>
    <w:tmpl w:val="2FC050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DB8230B"/>
    <w:multiLevelType w:val="hybridMultilevel"/>
    <w:tmpl w:val="3D728F6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6"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8B40E9"/>
    <w:multiLevelType w:val="hybridMultilevel"/>
    <w:tmpl w:val="B26ED916"/>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8" w15:restartNumberingAfterBreak="0">
    <w:nsid w:val="3580214A"/>
    <w:multiLevelType w:val="hybridMultilevel"/>
    <w:tmpl w:val="B6AE9E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36E22B3E"/>
    <w:multiLevelType w:val="hybridMultilevel"/>
    <w:tmpl w:val="2AE61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C3B6433"/>
    <w:multiLevelType w:val="hybridMultilevel"/>
    <w:tmpl w:val="0270C6B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3C9C7E81"/>
    <w:multiLevelType w:val="hybridMultilevel"/>
    <w:tmpl w:val="D2A81B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D440D6C"/>
    <w:multiLevelType w:val="hybridMultilevel"/>
    <w:tmpl w:val="317E0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3E1D20C7"/>
    <w:multiLevelType w:val="hybridMultilevel"/>
    <w:tmpl w:val="5428FE5C"/>
    <w:lvl w:ilvl="0" w:tplc="08130001">
      <w:start w:val="1"/>
      <w:numFmt w:val="bullet"/>
      <w:lvlText w:val=""/>
      <w:lvlJc w:val="left"/>
      <w:pPr>
        <w:ind w:left="1202" w:hanging="360"/>
      </w:pPr>
      <w:rPr>
        <w:rFonts w:ascii="Symbol" w:hAnsi="Symbol" w:hint="default"/>
      </w:rPr>
    </w:lvl>
    <w:lvl w:ilvl="1" w:tplc="08130003">
      <w:start w:val="1"/>
      <w:numFmt w:val="bullet"/>
      <w:lvlText w:val="o"/>
      <w:lvlJc w:val="left"/>
      <w:pPr>
        <w:ind w:left="1922" w:hanging="360"/>
      </w:pPr>
      <w:rPr>
        <w:rFonts w:ascii="Courier New" w:hAnsi="Courier New" w:cs="Courier New" w:hint="default"/>
      </w:rPr>
    </w:lvl>
    <w:lvl w:ilvl="2" w:tplc="08130005">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36" w15:restartNumberingAfterBreak="0">
    <w:nsid w:val="3E68552E"/>
    <w:multiLevelType w:val="hybridMultilevel"/>
    <w:tmpl w:val="0BBA5C7A"/>
    <w:lvl w:ilvl="0" w:tplc="0813000F">
      <w:start w:val="1"/>
      <w:numFmt w:val="decimal"/>
      <w:lvlText w:val="%1."/>
      <w:lvlJc w:val="left"/>
      <w:pPr>
        <w:ind w:left="1797" w:hanging="360"/>
      </w:pPr>
    </w:lvl>
    <w:lvl w:ilvl="1" w:tplc="08130019" w:tentative="1">
      <w:start w:val="1"/>
      <w:numFmt w:val="lowerLetter"/>
      <w:lvlText w:val="%2."/>
      <w:lvlJc w:val="left"/>
      <w:pPr>
        <w:ind w:left="2517" w:hanging="360"/>
      </w:pPr>
    </w:lvl>
    <w:lvl w:ilvl="2" w:tplc="0813001B" w:tentative="1">
      <w:start w:val="1"/>
      <w:numFmt w:val="lowerRoman"/>
      <w:lvlText w:val="%3."/>
      <w:lvlJc w:val="right"/>
      <w:pPr>
        <w:ind w:left="3237" w:hanging="180"/>
      </w:pPr>
    </w:lvl>
    <w:lvl w:ilvl="3" w:tplc="0813000F" w:tentative="1">
      <w:start w:val="1"/>
      <w:numFmt w:val="decimal"/>
      <w:lvlText w:val="%4."/>
      <w:lvlJc w:val="left"/>
      <w:pPr>
        <w:ind w:left="3957" w:hanging="360"/>
      </w:pPr>
    </w:lvl>
    <w:lvl w:ilvl="4" w:tplc="08130019" w:tentative="1">
      <w:start w:val="1"/>
      <w:numFmt w:val="lowerLetter"/>
      <w:lvlText w:val="%5."/>
      <w:lvlJc w:val="left"/>
      <w:pPr>
        <w:ind w:left="4677" w:hanging="360"/>
      </w:pPr>
    </w:lvl>
    <w:lvl w:ilvl="5" w:tplc="0813001B" w:tentative="1">
      <w:start w:val="1"/>
      <w:numFmt w:val="lowerRoman"/>
      <w:lvlText w:val="%6."/>
      <w:lvlJc w:val="right"/>
      <w:pPr>
        <w:ind w:left="5397" w:hanging="180"/>
      </w:pPr>
    </w:lvl>
    <w:lvl w:ilvl="6" w:tplc="0813000F" w:tentative="1">
      <w:start w:val="1"/>
      <w:numFmt w:val="decimal"/>
      <w:lvlText w:val="%7."/>
      <w:lvlJc w:val="left"/>
      <w:pPr>
        <w:ind w:left="6117" w:hanging="360"/>
      </w:pPr>
    </w:lvl>
    <w:lvl w:ilvl="7" w:tplc="08130019" w:tentative="1">
      <w:start w:val="1"/>
      <w:numFmt w:val="lowerLetter"/>
      <w:lvlText w:val="%8."/>
      <w:lvlJc w:val="left"/>
      <w:pPr>
        <w:ind w:left="6837" w:hanging="360"/>
      </w:pPr>
    </w:lvl>
    <w:lvl w:ilvl="8" w:tplc="0813001B" w:tentative="1">
      <w:start w:val="1"/>
      <w:numFmt w:val="lowerRoman"/>
      <w:lvlText w:val="%9."/>
      <w:lvlJc w:val="right"/>
      <w:pPr>
        <w:ind w:left="7557" w:hanging="180"/>
      </w:pPr>
    </w:lvl>
  </w:abstractNum>
  <w:abstractNum w:abstractNumId="37" w15:restartNumberingAfterBreak="0">
    <w:nsid w:val="3F9C76F7"/>
    <w:multiLevelType w:val="hybridMultilevel"/>
    <w:tmpl w:val="7DEC35CC"/>
    <w:lvl w:ilvl="0" w:tplc="6D4EEC22">
      <w:start w:val="3"/>
      <w:numFmt w:val="bullet"/>
      <w:lvlText w:val="-"/>
      <w:lvlJc w:val="left"/>
      <w:pPr>
        <w:ind w:left="842" w:hanging="360"/>
      </w:pPr>
      <w:rPr>
        <w:rFonts w:ascii="Calibri" w:eastAsia="Times New Roman" w:hAnsi="Calibri" w:cs="Calibri" w:hint="default"/>
      </w:rPr>
    </w:lvl>
    <w:lvl w:ilvl="1" w:tplc="08130003" w:tentative="1">
      <w:start w:val="1"/>
      <w:numFmt w:val="bullet"/>
      <w:lvlText w:val="o"/>
      <w:lvlJc w:val="left"/>
      <w:pPr>
        <w:ind w:left="1562" w:hanging="360"/>
      </w:pPr>
      <w:rPr>
        <w:rFonts w:ascii="Courier New" w:hAnsi="Courier New" w:cs="Courier New" w:hint="default"/>
      </w:rPr>
    </w:lvl>
    <w:lvl w:ilvl="2" w:tplc="08130005" w:tentative="1">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38" w15:restartNumberingAfterBreak="0">
    <w:nsid w:val="42347568"/>
    <w:multiLevelType w:val="hybridMultilevel"/>
    <w:tmpl w:val="D2DAB2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4C790B76"/>
    <w:multiLevelType w:val="hybridMultilevel"/>
    <w:tmpl w:val="BD285522"/>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4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1C65429"/>
    <w:multiLevelType w:val="hybridMultilevel"/>
    <w:tmpl w:val="0246B9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53E249B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15465B"/>
      </w:rPr>
    </w:lvl>
    <w:lvl w:ilvl="1">
      <w:start w:val="1"/>
      <w:numFmt w:val="lowerLetter"/>
      <w:lvlText w:val="%2"/>
      <w:lvlJc w:val="left"/>
      <w:pPr>
        <w:ind w:left="720" w:hanging="360"/>
      </w:pPr>
      <w:rPr>
        <w:rFonts w:hint="default"/>
        <w:u w:color="15465B"/>
      </w:rPr>
    </w:lvl>
    <w:lvl w:ilvl="2">
      <w:start w:val="1"/>
      <w:numFmt w:val="lowerRoman"/>
      <w:lvlText w:val="%3"/>
      <w:lvlJc w:val="left"/>
      <w:pPr>
        <w:ind w:left="1080" w:hanging="360"/>
      </w:pPr>
      <w:rPr>
        <w:rFonts w:hint="default"/>
        <w:u w:color="15465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7994969"/>
    <w:multiLevelType w:val="hybridMultilevel"/>
    <w:tmpl w:val="14EC1F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58282C31"/>
    <w:multiLevelType w:val="hybridMultilevel"/>
    <w:tmpl w:val="6B4CA0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58341A3A"/>
    <w:multiLevelType w:val="hybridMultilevel"/>
    <w:tmpl w:val="804C6284"/>
    <w:lvl w:ilvl="0" w:tplc="3A180A7C">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58A277DD"/>
    <w:multiLevelType w:val="hybridMultilevel"/>
    <w:tmpl w:val="75165E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5A885161"/>
    <w:multiLevelType w:val="hybridMultilevel"/>
    <w:tmpl w:val="FB9060C0"/>
    <w:lvl w:ilvl="0" w:tplc="16FE945C">
      <w:start w:val="1"/>
      <w:numFmt w:val="bullet"/>
      <w:pStyle w:val="Lijstopsomteken2"/>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9" w15:restartNumberingAfterBreak="0">
    <w:nsid w:val="5CE86E17"/>
    <w:multiLevelType w:val="hybridMultilevel"/>
    <w:tmpl w:val="72D826F2"/>
    <w:lvl w:ilvl="0" w:tplc="0813000F">
      <w:start w:val="1"/>
      <w:numFmt w:val="decimal"/>
      <w:lvlText w:val="%1."/>
      <w:lvlJc w:val="left"/>
      <w:pPr>
        <w:ind w:left="1080" w:hanging="360"/>
      </w:pPr>
    </w:lvl>
    <w:lvl w:ilvl="1" w:tplc="08130019">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0" w15:restartNumberingAfterBreak="0">
    <w:nsid w:val="5E2A3640"/>
    <w:multiLevelType w:val="hybridMultilevel"/>
    <w:tmpl w:val="E7C4F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5F3F3987"/>
    <w:multiLevelType w:val="hybridMultilevel"/>
    <w:tmpl w:val="70B44332"/>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5FAC18CC"/>
    <w:multiLevelType w:val="hybridMultilevel"/>
    <w:tmpl w:val="FDF67D48"/>
    <w:lvl w:ilvl="0" w:tplc="322E84F4">
      <w:numFmt w:val="bullet"/>
      <w:lvlText w:val=""/>
      <w:lvlJc w:val="left"/>
      <w:pPr>
        <w:ind w:left="842" w:hanging="360"/>
      </w:pPr>
      <w:rPr>
        <w:rFonts w:ascii="Symbol" w:eastAsia="Times New Roman" w:hAnsi="Symbol" w:cs="Flanders Art Serif" w:hint="default"/>
      </w:rPr>
    </w:lvl>
    <w:lvl w:ilvl="1" w:tplc="08130003">
      <w:start w:val="1"/>
      <w:numFmt w:val="bullet"/>
      <w:lvlText w:val="o"/>
      <w:lvlJc w:val="left"/>
      <w:pPr>
        <w:ind w:left="1562" w:hanging="360"/>
      </w:pPr>
      <w:rPr>
        <w:rFonts w:ascii="Courier New" w:hAnsi="Courier New" w:cs="Courier New" w:hint="default"/>
      </w:rPr>
    </w:lvl>
    <w:lvl w:ilvl="2" w:tplc="08130005">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53" w15:restartNumberingAfterBreak="0">
    <w:nsid w:val="62B6323E"/>
    <w:multiLevelType w:val="hybridMultilevel"/>
    <w:tmpl w:val="801E8B3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64653463"/>
    <w:multiLevelType w:val="hybridMultilevel"/>
    <w:tmpl w:val="124683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670A3C9E"/>
    <w:multiLevelType w:val="hybridMultilevel"/>
    <w:tmpl w:val="B92C5ABE"/>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99F48EE8">
      <w:start w:val="5"/>
      <w:numFmt w:val="bullet"/>
      <w:lvlText w:val="-"/>
      <w:lvlJc w:val="left"/>
      <w:pPr>
        <w:ind w:left="2160" w:hanging="360"/>
      </w:pPr>
      <w:rPr>
        <w:rFonts w:ascii="Calibri" w:eastAsia="Flanders Art Serif" w:hAnsi="Calibri" w:cs="Times New Roman"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67817AC1"/>
    <w:multiLevelType w:val="hybridMultilevel"/>
    <w:tmpl w:val="3E14E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6D6A576D"/>
    <w:multiLevelType w:val="hybridMultilevel"/>
    <w:tmpl w:val="59BA9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59" w15:restartNumberingAfterBreak="0">
    <w:nsid w:val="6F9C1457"/>
    <w:multiLevelType w:val="hybridMultilevel"/>
    <w:tmpl w:val="A966237A"/>
    <w:lvl w:ilvl="0" w:tplc="40E2986A">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70954737"/>
    <w:multiLevelType w:val="hybridMultilevel"/>
    <w:tmpl w:val="36ACCADC"/>
    <w:lvl w:ilvl="0" w:tplc="0813000F">
      <w:start w:val="1"/>
      <w:numFmt w:val="decimal"/>
      <w:lvlText w:val="%1."/>
      <w:lvlJc w:val="left"/>
      <w:pPr>
        <w:ind w:left="720" w:hanging="360"/>
      </w:pPr>
      <w:rPr>
        <w:rFonts w:hint="default"/>
        <w:b w:val="0"/>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1" w15:restartNumberingAfterBreak="0">
    <w:nsid w:val="70B472DD"/>
    <w:multiLevelType w:val="multilevel"/>
    <w:tmpl w:val="2F38CEA0"/>
    <w:lvl w:ilvl="0">
      <w:start w:val="1"/>
      <w:numFmt w:val="decimal"/>
      <w:pStyle w:val="Kop1"/>
      <w:lvlText w:val="%1"/>
      <w:lvlJc w:val="left"/>
      <w:pPr>
        <w:ind w:left="1871" w:hanging="431"/>
      </w:pPr>
      <w:rPr>
        <w:rFonts w:hint="default"/>
        <w:b/>
        <w:i w:val="0"/>
        <w:sz w:val="36"/>
      </w:rPr>
    </w:lvl>
    <w:lvl w:ilvl="1">
      <w:start w:val="3"/>
      <w:numFmt w:val="decimal"/>
      <w:lvlText w:val="%1.%2"/>
      <w:lvlJc w:val="left"/>
      <w:pPr>
        <w:ind w:left="2517" w:hanging="720"/>
      </w:pPr>
      <w:rPr>
        <w:rFonts w:hint="default"/>
      </w:rPr>
    </w:lvl>
    <w:lvl w:ilvl="2">
      <w:start w:val="1"/>
      <w:numFmt w:val="decimal"/>
      <w:pStyle w:val="Kop3"/>
      <w:lvlText w:val="%1.%2.%3"/>
      <w:lvlJc w:val="left"/>
      <w:pPr>
        <w:ind w:left="1871" w:hanging="431"/>
      </w:pPr>
      <w:rPr>
        <w:rFonts w:hint="default"/>
      </w:rPr>
    </w:lvl>
    <w:lvl w:ilvl="3">
      <w:start w:val="1"/>
      <w:numFmt w:val="decimal"/>
      <w:pStyle w:val="Kop4"/>
      <w:lvlText w:val="%1.%2.%3.%4"/>
      <w:lvlJc w:val="left"/>
      <w:pPr>
        <w:ind w:left="1871" w:hanging="431"/>
      </w:pPr>
      <w:rPr>
        <w:rFonts w:hint="default"/>
      </w:rPr>
    </w:lvl>
    <w:lvl w:ilvl="4">
      <w:start w:val="1"/>
      <w:numFmt w:val="decimal"/>
      <w:pStyle w:val="Kop5"/>
      <w:lvlText w:val="%1.%2.%3.%4.%5"/>
      <w:lvlJc w:val="left"/>
      <w:pPr>
        <w:ind w:left="1871" w:hanging="431"/>
      </w:pPr>
      <w:rPr>
        <w:rFonts w:hint="default"/>
      </w:rPr>
    </w:lvl>
    <w:lvl w:ilvl="5">
      <w:start w:val="1"/>
      <w:numFmt w:val="decimal"/>
      <w:pStyle w:val="Kop6"/>
      <w:lvlText w:val="%1.%2.%3.%4.%5.%6"/>
      <w:lvlJc w:val="left"/>
      <w:pPr>
        <w:ind w:left="1871" w:hanging="431"/>
      </w:pPr>
      <w:rPr>
        <w:rFonts w:hint="default"/>
      </w:rPr>
    </w:lvl>
    <w:lvl w:ilvl="6">
      <w:start w:val="1"/>
      <w:numFmt w:val="decimal"/>
      <w:pStyle w:val="Kop7"/>
      <w:lvlText w:val="%1.%2.%3.%4.%5.%6.%7"/>
      <w:lvlJc w:val="left"/>
      <w:pPr>
        <w:ind w:left="1871" w:hanging="431"/>
      </w:pPr>
      <w:rPr>
        <w:rFonts w:hint="default"/>
      </w:rPr>
    </w:lvl>
    <w:lvl w:ilvl="7">
      <w:start w:val="1"/>
      <w:numFmt w:val="decimal"/>
      <w:pStyle w:val="Kop8"/>
      <w:lvlText w:val="%1.%2.%3.%4.%5.%6.%7.%8"/>
      <w:lvlJc w:val="left"/>
      <w:pPr>
        <w:ind w:left="1871" w:hanging="431"/>
      </w:pPr>
      <w:rPr>
        <w:rFonts w:hint="default"/>
      </w:rPr>
    </w:lvl>
    <w:lvl w:ilvl="8">
      <w:start w:val="1"/>
      <w:numFmt w:val="decimal"/>
      <w:pStyle w:val="Kop9"/>
      <w:lvlText w:val="%1.%2.%3.%4.%5.%6.%7.%8.%9"/>
      <w:lvlJc w:val="left"/>
      <w:pPr>
        <w:ind w:left="1871" w:hanging="431"/>
      </w:pPr>
      <w:rPr>
        <w:rFonts w:hint="default"/>
      </w:rPr>
    </w:lvl>
  </w:abstractNum>
  <w:abstractNum w:abstractNumId="62" w15:restartNumberingAfterBreak="0">
    <w:nsid w:val="72F0291B"/>
    <w:multiLevelType w:val="hybridMultilevel"/>
    <w:tmpl w:val="41420576"/>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7589473A"/>
    <w:multiLevelType w:val="hybridMultilevel"/>
    <w:tmpl w:val="8D30D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7E0A081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99205631">
    <w:abstractNumId w:val="3"/>
  </w:num>
  <w:num w:numId="2" w16cid:durableId="1949772909">
    <w:abstractNumId w:val="43"/>
  </w:num>
  <w:num w:numId="3" w16cid:durableId="1743142619">
    <w:abstractNumId w:val="33"/>
  </w:num>
  <w:num w:numId="4" w16cid:durableId="1802992609">
    <w:abstractNumId w:val="30"/>
  </w:num>
  <w:num w:numId="5" w16cid:durableId="846018712">
    <w:abstractNumId w:val="24"/>
  </w:num>
  <w:num w:numId="6" w16cid:durableId="1894996663">
    <w:abstractNumId w:val="40"/>
  </w:num>
  <w:num w:numId="7" w16cid:durableId="1523517529">
    <w:abstractNumId w:val="61"/>
  </w:num>
  <w:num w:numId="8" w16cid:durableId="1084107568">
    <w:abstractNumId w:val="48"/>
  </w:num>
  <w:num w:numId="9" w16cid:durableId="900948614">
    <w:abstractNumId w:val="11"/>
  </w:num>
  <w:num w:numId="10" w16cid:durableId="301692923">
    <w:abstractNumId w:val="58"/>
  </w:num>
  <w:num w:numId="11" w16cid:durableId="199830244">
    <w:abstractNumId w:val="26"/>
  </w:num>
  <w:num w:numId="12" w16cid:durableId="459609680">
    <w:abstractNumId w:val="64"/>
  </w:num>
  <w:num w:numId="13" w16cid:durableId="1500071854">
    <w:abstractNumId w:val="31"/>
  </w:num>
  <w:num w:numId="14" w16cid:durableId="808324314">
    <w:abstractNumId w:val="55"/>
  </w:num>
  <w:num w:numId="15" w16cid:durableId="677732427">
    <w:abstractNumId w:val="51"/>
  </w:num>
  <w:num w:numId="16" w16cid:durableId="565995466">
    <w:abstractNumId w:val="8"/>
  </w:num>
  <w:num w:numId="17" w16cid:durableId="2134669093">
    <w:abstractNumId w:val="52"/>
  </w:num>
  <w:num w:numId="18" w16cid:durableId="531571366">
    <w:abstractNumId w:val="9"/>
  </w:num>
  <w:num w:numId="19" w16cid:durableId="108402419">
    <w:abstractNumId w:val="27"/>
  </w:num>
  <w:num w:numId="20" w16cid:durableId="1647932575">
    <w:abstractNumId w:val="21"/>
  </w:num>
  <w:num w:numId="21" w16cid:durableId="670329213">
    <w:abstractNumId w:val="2"/>
  </w:num>
  <w:num w:numId="22" w16cid:durableId="361055196">
    <w:abstractNumId w:val="0"/>
  </w:num>
  <w:num w:numId="23" w16cid:durableId="479276493">
    <w:abstractNumId w:val="62"/>
  </w:num>
  <w:num w:numId="24" w16cid:durableId="1974827397">
    <w:abstractNumId w:val="28"/>
  </w:num>
  <w:num w:numId="25" w16cid:durableId="116873802">
    <w:abstractNumId w:val="53"/>
  </w:num>
  <w:num w:numId="26" w16cid:durableId="585921952">
    <w:abstractNumId w:val="15"/>
  </w:num>
  <w:num w:numId="27" w16cid:durableId="634799181">
    <w:abstractNumId w:val="5"/>
  </w:num>
  <w:num w:numId="28" w16cid:durableId="1267539388">
    <w:abstractNumId w:val="1"/>
  </w:num>
  <w:num w:numId="29" w16cid:durableId="1897933232">
    <w:abstractNumId w:val="39"/>
  </w:num>
  <w:num w:numId="30" w16cid:durableId="1385644156">
    <w:abstractNumId w:val="25"/>
  </w:num>
  <w:num w:numId="31" w16cid:durableId="2037265369">
    <w:abstractNumId w:val="35"/>
  </w:num>
  <w:num w:numId="32" w16cid:durableId="1263689533">
    <w:abstractNumId w:val="54"/>
  </w:num>
  <w:num w:numId="33" w16cid:durableId="1263612392">
    <w:abstractNumId w:val="4"/>
  </w:num>
  <w:num w:numId="34" w16cid:durableId="1923371443">
    <w:abstractNumId w:val="56"/>
  </w:num>
  <w:num w:numId="35" w16cid:durableId="189268251">
    <w:abstractNumId w:val="63"/>
  </w:num>
  <w:num w:numId="36" w16cid:durableId="52583842">
    <w:abstractNumId w:val="38"/>
  </w:num>
  <w:num w:numId="37" w16cid:durableId="1987081250">
    <w:abstractNumId w:val="29"/>
  </w:num>
  <w:num w:numId="38" w16cid:durableId="1463041134">
    <w:abstractNumId w:val="18"/>
  </w:num>
  <w:num w:numId="39" w16cid:durableId="1307468430">
    <w:abstractNumId w:val="41"/>
  </w:num>
  <w:num w:numId="40" w16cid:durableId="125054290">
    <w:abstractNumId w:val="44"/>
  </w:num>
  <w:num w:numId="41" w16cid:durableId="1130199847">
    <w:abstractNumId w:val="57"/>
  </w:num>
  <w:num w:numId="42" w16cid:durableId="13389140">
    <w:abstractNumId w:val="12"/>
  </w:num>
  <w:num w:numId="43" w16cid:durableId="463891071">
    <w:abstractNumId w:val="50"/>
  </w:num>
  <w:num w:numId="44" w16cid:durableId="1335648114">
    <w:abstractNumId w:val="34"/>
  </w:num>
  <w:num w:numId="45" w16cid:durableId="413552526">
    <w:abstractNumId w:val="47"/>
  </w:num>
  <w:num w:numId="46" w16cid:durableId="1221475919">
    <w:abstractNumId w:val="7"/>
  </w:num>
  <w:num w:numId="47" w16cid:durableId="856424616">
    <w:abstractNumId w:val="60"/>
  </w:num>
  <w:num w:numId="48" w16cid:durableId="354114482">
    <w:abstractNumId w:val="10"/>
  </w:num>
  <w:num w:numId="49" w16cid:durableId="955868799">
    <w:abstractNumId w:val="13"/>
  </w:num>
  <w:num w:numId="50" w16cid:durableId="2110418745">
    <w:abstractNumId w:val="45"/>
  </w:num>
  <w:num w:numId="51" w16cid:durableId="2010938498">
    <w:abstractNumId w:val="59"/>
  </w:num>
  <w:num w:numId="52" w16cid:durableId="5353190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614271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92848357">
    <w:abstractNumId w:val="23"/>
  </w:num>
  <w:num w:numId="55" w16cid:durableId="248390113">
    <w:abstractNumId w:val="37"/>
  </w:num>
  <w:num w:numId="56" w16cid:durableId="730153501">
    <w:abstractNumId w:val="19"/>
  </w:num>
  <w:num w:numId="57" w16cid:durableId="164904972">
    <w:abstractNumId w:val="36"/>
  </w:num>
  <w:num w:numId="58" w16cid:durableId="1772552537">
    <w:abstractNumId w:val="22"/>
  </w:num>
  <w:num w:numId="59" w16cid:durableId="1323318280">
    <w:abstractNumId w:val="46"/>
  </w:num>
  <w:num w:numId="60" w16cid:durableId="1241986524">
    <w:abstractNumId w:val="16"/>
  </w:num>
  <w:num w:numId="61" w16cid:durableId="345906474">
    <w:abstractNumId w:val="49"/>
  </w:num>
  <w:num w:numId="62" w16cid:durableId="1192916598">
    <w:abstractNumId w:val="17"/>
  </w:num>
  <w:num w:numId="63" w16cid:durableId="1563372147">
    <w:abstractNumId w:val="42"/>
  </w:num>
  <w:num w:numId="64" w16cid:durableId="2140491119">
    <w:abstractNumId w:val="32"/>
  </w:num>
  <w:num w:numId="65" w16cid:durableId="930433017">
    <w:abstractNumId w:val="61"/>
  </w:num>
  <w:num w:numId="66" w16cid:durableId="2041588074">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hideSpellingErrors/>
  <w:hideGrammaticalErrors/>
  <w:attachedTemplate r:id="rId1"/>
  <w:defaultTabStop w:val="720"/>
  <w:hyphenationZone w:val="357"/>
  <w:evenAndOddHeaders/>
  <w:drawingGridHorizontalSpacing w:val="110"/>
  <w:displayHorizontalDrawingGridEvery w:val="2"/>
  <w:characterSpacingControl w:val="doNotCompress"/>
  <w:hdrShapeDefaults>
    <o:shapedefaults v:ext="edit" spidmax="5121" style="mso-height-percent:200;mso-width-relative:margin;mso-height-relative:margin" fillcolor="white">
      <v:fill color="white"/>
      <v:textbox style="mso-fit-shape-to-text:t"/>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2DD"/>
    <w:rsid w:val="0000298C"/>
    <w:rsid w:val="00002A44"/>
    <w:rsid w:val="000064FC"/>
    <w:rsid w:val="000078AC"/>
    <w:rsid w:val="00007E71"/>
    <w:rsid w:val="0001276E"/>
    <w:rsid w:val="00016083"/>
    <w:rsid w:val="00020494"/>
    <w:rsid w:val="00031110"/>
    <w:rsid w:val="000322FE"/>
    <w:rsid w:val="000358B1"/>
    <w:rsid w:val="00042A43"/>
    <w:rsid w:val="0005004A"/>
    <w:rsid w:val="0005184E"/>
    <w:rsid w:val="00053008"/>
    <w:rsid w:val="00060EEC"/>
    <w:rsid w:val="000640D1"/>
    <w:rsid w:val="0006723D"/>
    <w:rsid w:val="0006740D"/>
    <w:rsid w:val="000703EE"/>
    <w:rsid w:val="00070B41"/>
    <w:rsid w:val="00076819"/>
    <w:rsid w:val="00080399"/>
    <w:rsid w:val="00083526"/>
    <w:rsid w:val="00084C48"/>
    <w:rsid w:val="000865BD"/>
    <w:rsid w:val="000901E5"/>
    <w:rsid w:val="000917B9"/>
    <w:rsid w:val="0009280C"/>
    <w:rsid w:val="000933E6"/>
    <w:rsid w:val="00097716"/>
    <w:rsid w:val="000A4326"/>
    <w:rsid w:val="000A4BEA"/>
    <w:rsid w:val="000B0ACD"/>
    <w:rsid w:val="000B2D6C"/>
    <w:rsid w:val="000C16BC"/>
    <w:rsid w:val="000C3C0D"/>
    <w:rsid w:val="000C4C62"/>
    <w:rsid w:val="000D0120"/>
    <w:rsid w:val="000D1DC5"/>
    <w:rsid w:val="000D543F"/>
    <w:rsid w:val="000D63C7"/>
    <w:rsid w:val="000E56B6"/>
    <w:rsid w:val="000E575B"/>
    <w:rsid w:val="000E6DBB"/>
    <w:rsid w:val="000F242C"/>
    <w:rsid w:val="000F321E"/>
    <w:rsid w:val="000F7B08"/>
    <w:rsid w:val="00101D2B"/>
    <w:rsid w:val="00107A50"/>
    <w:rsid w:val="00112D0E"/>
    <w:rsid w:val="001155C7"/>
    <w:rsid w:val="00117227"/>
    <w:rsid w:val="00117828"/>
    <w:rsid w:val="00117B74"/>
    <w:rsid w:val="0012347E"/>
    <w:rsid w:val="001239C0"/>
    <w:rsid w:val="00123EC3"/>
    <w:rsid w:val="0012755D"/>
    <w:rsid w:val="001276EB"/>
    <w:rsid w:val="0013336D"/>
    <w:rsid w:val="001333C0"/>
    <w:rsid w:val="00134866"/>
    <w:rsid w:val="00141C18"/>
    <w:rsid w:val="001422F6"/>
    <w:rsid w:val="001470F3"/>
    <w:rsid w:val="00150622"/>
    <w:rsid w:val="0015518F"/>
    <w:rsid w:val="00155A65"/>
    <w:rsid w:val="00155A99"/>
    <w:rsid w:val="00160DD5"/>
    <w:rsid w:val="001705FF"/>
    <w:rsid w:val="001713C5"/>
    <w:rsid w:val="00173681"/>
    <w:rsid w:val="0017683B"/>
    <w:rsid w:val="00176D95"/>
    <w:rsid w:val="00180F11"/>
    <w:rsid w:val="001823A9"/>
    <w:rsid w:val="00184C17"/>
    <w:rsid w:val="0018540A"/>
    <w:rsid w:val="00185F68"/>
    <w:rsid w:val="001A6E63"/>
    <w:rsid w:val="001B2FEC"/>
    <w:rsid w:val="001B790E"/>
    <w:rsid w:val="001B7E00"/>
    <w:rsid w:val="001C1358"/>
    <w:rsid w:val="001C4DC2"/>
    <w:rsid w:val="001C53DE"/>
    <w:rsid w:val="001C5C91"/>
    <w:rsid w:val="001C6715"/>
    <w:rsid w:val="001D5657"/>
    <w:rsid w:val="001E080D"/>
    <w:rsid w:val="001F1E85"/>
    <w:rsid w:val="001F4EE0"/>
    <w:rsid w:val="00200D69"/>
    <w:rsid w:val="00202082"/>
    <w:rsid w:val="00203AC0"/>
    <w:rsid w:val="00205B0C"/>
    <w:rsid w:val="002062CE"/>
    <w:rsid w:val="002067B4"/>
    <w:rsid w:val="00212383"/>
    <w:rsid w:val="002134C8"/>
    <w:rsid w:val="00213ED9"/>
    <w:rsid w:val="00220F36"/>
    <w:rsid w:val="0022172F"/>
    <w:rsid w:val="00221A5D"/>
    <w:rsid w:val="00225CDE"/>
    <w:rsid w:val="00225E25"/>
    <w:rsid w:val="00226033"/>
    <w:rsid w:val="00230BFD"/>
    <w:rsid w:val="002343D3"/>
    <w:rsid w:val="00240057"/>
    <w:rsid w:val="00241639"/>
    <w:rsid w:val="002420A5"/>
    <w:rsid w:val="00246B94"/>
    <w:rsid w:val="00246C1B"/>
    <w:rsid w:val="00246CDC"/>
    <w:rsid w:val="00246F4E"/>
    <w:rsid w:val="00247060"/>
    <w:rsid w:val="002506DA"/>
    <w:rsid w:val="00252E45"/>
    <w:rsid w:val="00263E3A"/>
    <w:rsid w:val="002645BC"/>
    <w:rsid w:val="002743C6"/>
    <w:rsid w:val="002751FC"/>
    <w:rsid w:val="00275B46"/>
    <w:rsid w:val="00276AA8"/>
    <w:rsid w:val="002801B7"/>
    <w:rsid w:val="00287BB0"/>
    <w:rsid w:val="00294E92"/>
    <w:rsid w:val="0029792E"/>
    <w:rsid w:val="00297AAD"/>
    <w:rsid w:val="002A00C2"/>
    <w:rsid w:val="002A0485"/>
    <w:rsid w:val="002A174E"/>
    <w:rsid w:val="002A459B"/>
    <w:rsid w:val="002A539F"/>
    <w:rsid w:val="002B3221"/>
    <w:rsid w:val="002B371B"/>
    <w:rsid w:val="002B4201"/>
    <w:rsid w:val="002B5515"/>
    <w:rsid w:val="002C1FB4"/>
    <w:rsid w:val="002C25E0"/>
    <w:rsid w:val="002C6A8E"/>
    <w:rsid w:val="002C74A9"/>
    <w:rsid w:val="002D3791"/>
    <w:rsid w:val="002D4136"/>
    <w:rsid w:val="002D4395"/>
    <w:rsid w:val="002E20CE"/>
    <w:rsid w:val="002E4413"/>
    <w:rsid w:val="002E7020"/>
    <w:rsid w:val="002F6223"/>
    <w:rsid w:val="00303825"/>
    <w:rsid w:val="0030511F"/>
    <w:rsid w:val="00305917"/>
    <w:rsid w:val="003103C9"/>
    <w:rsid w:val="0031217B"/>
    <w:rsid w:val="00313864"/>
    <w:rsid w:val="00313CA8"/>
    <w:rsid w:val="003149F8"/>
    <w:rsid w:val="0031650F"/>
    <w:rsid w:val="0032304E"/>
    <w:rsid w:val="0032736A"/>
    <w:rsid w:val="003305DA"/>
    <w:rsid w:val="00332ADD"/>
    <w:rsid w:val="00332F67"/>
    <w:rsid w:val="00333856"/>
    <w:rsid w:val="0033419B"/>
    <w:rsid w:val="003358D8"/>
    <w:rsid w:val="00336226"/>
    <w:rsid w:val="00343227"/>
    <w:rsid w:val="00350BE4"/>
    <w:rsid w:val="003568C0"/>
    <w:rsid w:val="00361336"/>
    <w:rsid w:val="00361F03"/>
    <w:rsid w:val="00363228"/>
    <w:rsid w:val="003652ED"/>
    <w:rsid w:val="00370899"/>
    <w:rsid w:val="00375F8A"/>
    <w:rsid w:val="00377EAE"/>
    <w:rsid w:val="00385137"/>
    <w:rsid w:val="0038672C"/>
    <w:rsid w:val="003A27F6"/>
    <w:rsid w:val="003B2213"/>
    <w:rsid w:val="003B2872"/>
    <w:rsid w:val="003B287F"/>
    <w:rsid w:val="003B5691"/>
    <w:rsid w:val="003B6725"/>
    <w:rsid w:val="003B7084"/>
    <w:rsid w:val="003C0542"/>
    <w:rsid w:val="003C22BE"/>
    <w:rsid w:val="003C62A7"/>
    <w:rsid w:val="003D0ED8"/>
    <w:rsid w:val="003E3B8C"/>
    <w:rsid w:val="003F7C8B"/>
    <w:rsid w:val="00401349"/>
    <w:rsid w:val="004020DD"/>
    <w:rsid w:val="0040621C"/>
    <w:rsid w:val="00413384"/>
    <w:rsid w:val="00415B33"/>
    <w:rsid w:val="0042118D"/>
    <w:rsid w:val="004225FB"/>
    <w:rsid w:val="00422EB7"/>
    <w:rsid w:val="00424666"/>
    <w:rsid w:val="0042696E"/>
    <w:rsid w:val="004424BB"/>
    <w:rsid w:val="00442617"/>
    <w:rsid w:val="0044319A"/>
    <w:rsid w:val="00443225"/>
    <w:rsid w:val="00444C33"/>
    <w:rsid w:val="0044649D"/>
    <w:rsid w:val="00446C2E"/>
    <w:rsid w:val="00447713"/>
    <w:rsid w:val="00450110"/>
    <w:rsid w:val="0045507F"/>
    <w:rsid w:val="004556A2"/>
    <w:rsid w:val="004655F7"/>
    <w:rsid w:val="00467441"/>
    <w:rsid w:val="00470C4B"/>
    <w:rsid w:val="00474F18"/>
    <w:rsid w:val="004753DA"/>
    <w:rsid w:val="00475A15"/>
    <w:rsid w:val="004825BB"/>
    <w:rsid w:val="00490796"/>
    <w:rsid w:val="00493A4B"/>
    <w:rsid w:val="0049605C"/>
    <w:rsid w:val="004A01BB"/>
    <w:rsid w:val="004A537C"/>
    <w:rsid w:val="004A6D8B"/>
    <w:rsid w:val="004A7991"/>
    <w:rsid w:val="004B200E"/>
    <w:rsid w:val="004B35AB"/>
    <w:rsid w:val="004B3BA8"/>
    <w:rsid w:val="004B72EA"/>
    <w:rsid w:val="004C03F8"/>
    <w:rsid w:val="004C1885"/>
    <w:rsid w:val="004C1D8C"/>
    <w:rsid w:val="004C21AD"/>
    <w:rsid w:val="004C268C"/>
    <w:rsid w:val="004C32D3"/>
    <w:rsid w:val="004C553B"/>
    <w:rsid w:val="004C6BE0"/>
    <w:rsid w:val="004C6D48"/>
    <w:rsid w:val="004D1B2A"/>
    <w:rsid w:val="004D26E1"/>
    <w:rsid w:val="004D4906"/>
    <w:rsid w:val="004D5199"/>
    <w:rsid w:val="004D6D69"/>
    <w:rsid w:val="004E2D01"/>
    <w:rsid w:val="004E4011"/>
    <w:rsid w:val="004F0DCF"/>
    <w:rsid w:val="004F6A4E"/>
    <w:rsid w:val="0050226D"/>
    <w:rsid w:val="00502CF5"/>
    <w:rsid w:val="00503259"/>
    <w:rsid w:val="005032E8"/>
    <w:rsid w:val="0050518D"/>
    <w:rsid w:val="00510FAA"/>
    <w:rsid w:val="005118AE"/>
    <w:rsid w:val="00522405"/>
    <w:rsid w:val="005226E4"/>
    <w:rsid w:val="0052289F"/>
    <w:rsid w:val="0053114A"/>
    <w:rsid w:val="00534587"/>
    <w:rsid w:val="00536E3A"/>
    <w:rsid w:val="0054192F"/>
    <w:rsid w:val="0054417F"/>
    <w:rsid w:val="00550352"/>
    <w:rsid w:val="00556465"/>
    <w:rsid w:val="0056161C"/>
    <w:rsid w:val="00563779"/>
    <w:rsid w:val="00565D76"/>
    <w:rsid w:val="00567697"/>
    <w:rsid w:val="0057338F"/>
    <w:rsid w:val="005733DF"/>
    <w:rsid w:val="005754AB"/>
    <w:rsid w:val="005771C2"/>
    <w:rsid w:val="005865F1"/>
    <w:rsid w:val="005921F6"/>
    <w:rsid w:val="00593433"/>
    <w:rsid w:val="0059596C"/>
    <w:rsid w:val="00595F81"/>
    <w:rsid w:val="00596FF5"/>
    <w:rsid w:val="005A1387"/>
    <w:rsid w:val="005B0414"/>
    <w:rsid w:val="005C21CB"/>
    <w:rsid w:val="005D0CB3"/>
    <w:rsid w:val="005D5333"/>
    <w:rsid w:val="005F32BF"/>
    <w:rsid w:val="005F4F9D"/>
    <w:rsid w:val="005F552D"/>
    <w:rsid w:val="005F552E"/>
    <w:rsid w:val="005F5783"/>
    <w:rsid w:val="005F6354"/>
    <w:rsid w:val="005F7DDC"/>
    <w:rsid w:val="0060521D"/>
    <w:rsid w:val="006105AE"/>
    <w:rsid w:val="0061483B"/>
    <w:rsid w:val="00614B7C"/>
    <w:rsid w:val="006158D0"/>
    <w:rsid w:val="00620B17"/>
    <w:rsid w:val="006248C3"/>
    <w:rsid w:val="006417A4"/>
    <w:rsid w:val="00642ADF"/>
    <w:rsid w:val="00645A6D"/>
    <w:rsid w:val="00647ED7"/>
    <w:rsid w:val="00651944"/>
    <w:rsid w:val="006532AC"/>
    <w:rsid w:val="00653F58"/>
    <w:rsid w:val="00655912"/>
    <w:rsid w:val="0067096A"/>
    <w:rsid w:val="00672350"/>
    <w:rsid w:val="00674118"/>
    <w:rsid w:val="00675194"/>
    <w:rsid w:val="00676435"/>
    <w:rsid w:val="00676474"/>
    <w:rsid w:val="00676C07"/>
    <w:rsid w:val="006819ED"/>
    <w:rsid w:val="006837AC"/>
    <w:rsid w:val="006837B9"/>
    <w:rsid w:val="00684920"/>
    <w:rsid w:val="00690AD5"/>
    <w:rsid w:val="006939A3"/>
    <w:rsid w:val="006952BA"/>
    <w:rsid w:val="006A3C7E"/>
    <w:rsid w:val="006A4156"/>
    <w:rsid w:val="006A5C59"/>
    <w:rsid w:val="006A7C85"/>
    <w:rsid w:val="006B3247"/>
    <w:rsid w:val="006B7B4B"/>
    <w:rsid w:val="006C1499"/>
    <w:rsid w:val="006C6D9C"/>
    <w:rsid w:val="006C7E6D"/>
    <w:rsid w:val="006D454B"/>
    <w:rsid w:val="006D47E2"/>
    <w:rsid w:val="006E1EB5"/>
    <w:rsid w:val="006E7367"/>
    <w:rsid w:val="006F592C"/>
    <w:rsid w:val="006F5AED"/>
    <w:rsid w:val="006F678A"/>
    <w:rsid w:val="00700D39"/>
    <w:rsid w:val="00704BF9"/>
    <w:rsid w:val="00714BED"/>
    <w:rsid w:val="00717442"/>
    <w:rsid w:val="00722BA4"/>
    <w:rsid w:val="0072348C"/>
    <w:rsid w:val="00724128"/>
    <w:rsid w:val="00730EC4"/>
    <w:rsid w:val="00734148"/>
    <w:rsid w:val="00734404"/>
    <w:rsid w:val="0073609C"/>
    <w:rsid w:val="00744E33"/>
    <w:rsid w:val="00755586"/>
    <w:rsid w:val="00764EB7"/>
    <w:rsid w:val="007707BB"/>
    <w:rsid w:val="00772274"/>
    <w:rsid w:val="007736B5"/>
    <w:rsid w:val="00775887"/>
    <w:rsid w:val="00775F88"/>
    <w:rsid w:val="00781DD2"/>
    <w:rsid w:val="00785358"/>
    <w:rsid w:val="00790F02"/>
    <w:rsid w:val="00793C35"/>
    <w:rsid w:val="007A1354"/>
    <w:rsid w:val="007A32E9"/>
    <w:rsid w:val="007A33BD"/>
    <w:rsid w:val="007A5D6E"/>
    <w:rsid w:val="007B138A"/>
    <w:rsid w:val="007B1674"/>
    <w:rsid w:val="007B2459"/>
    <w:rsid w:val="007C280E"/>
    <w:rsid w:val="007C66A6"/>
    <w:rsid w:val="007D00FA"/>
    <w:rsid w:val="007D047F"/>
    <w:rsid w:val="007D487E"/>
    <w:rsid w:val="007D6309"/>
    <w:rsid w:val="007E3904"/>
    <w:rsid w:val="007E5EB6"/>
    <w:rsid w:val="007E74F3"/>
    <w:rsid w:val="007F3C85"/>
    <w:rsid w:val="007F41F7"/>
    <w:rsid w:val="00800873"/>
    <w:rsid w:val="00801B15"/>
    <w:rsid w:val="00811C16"/>
    <w:rsid w:val="00813BBA"/>
    <w:rsid w:val="00813C53"/>
    <w:rsid w:val="00814ED8"/>
    <w:rsid w:val="00815FBA"/>
    <w:rsid w:val="00820DDF"/>
    <w:rsid w:val="00822071"/>
    <w:rsid w:val="00822AB1"/>
    <w:rsid w:val="00823C98"/>
    <w:rsid w:val="00823E9F"/>
    <w:rsid w:val="0082431B"/>
    <w:rsid w:val="00827DB2"/>
    <w:rsid w:val="0083338B"/>
    <w:rsid w:val="00840E4D"/>
    <w:rsid w:val="00845ABA"/>
    <w:rsid w:val="00847CF6"/>
    <w:rsid w:val="008551DB"/>
    <w:rsid w:val="00855643"/>
    <w:rsid w:val="008654F7"/>
    <w:rsid w:val="00870CCB"/>
    <w:rsid w:val="008714E1"/>
    <w:rsid w:val="0087233F"/>
    <w:rsid w:val="00876F9C"/>
    <w:rsid w:val="00880078"/>
    <w:rsid w:val="00881417"/>
    <w:rsid w:val="008816F3"/>
    <w:rsid w:val="008857FF"/>
    <w:rsid w:val="008878E4"/>
    <w:rsid w:val="00890576"/>
    <w:rsid w:val="00890697"/>
    <w:rsid w:val="00892791"/>
    <w:rsid w:val="008947C6"/>
    <w:rsid w:val="00894909"/>
    <w:rsid w:val="0089768F"/>
    <w:rsid w:val="008A0AA9"/>
    <w:rsid w:val="008A0CEB"/>
    <w:rsid w:val="008B11D6"/>
    <w:rsid w:val="008B3240"/>
    <w:rsid w:val="008C02CE"/>
    <w:rsid w:val="008C04E7"/>
    <w:rsid w:val="008C4577"/>
    <w:rsid w:val="008C463A"/>
    <w:rsid w:val="008C4F78"/>
    <w:rsid w:val="008D2643"/>
    <w:rsid w:val="008D4CA7"/>
    <w:rsid w:val="008D7CDA"/>
    <w:rsid w:val="008E1FC1"/>
    <w:rsid w:val="008E47AB"/>
    <w:rsid w:val="008F1144"/>
    <w:rsid w:val="00903822"/>
    <w:rsid w:val="00906BBD"/>
    <w:rsid w:val="00907A5A"/>
    <w:rsid w:val="00914A44"/>
    <w:rsid w:val="00915CD1"/>
    <w:rsid w:val="009164CC"/>
    <w:rsid w:val="00916630"/>
    <w:rsid w:val="009252D6"/>
    <w:rsid w:val="00932353"/>
    <w:rsid w:val="00932813"/>
    <w:rsid w:val="009337F2"/>
    <w:rsid w:val="0093563E"/>
    <w:rsid w:val="00935F13"/>
    <w:rsid w:val="00944C17"/>
    <w:rsid w:val="00946C7C"/>
    <w:rsid w:val="00956E40"/>
    <w:rsid w:val="009610D1"/>
    <w:rsid w:val="009613EE"/>
    <w:rsid w:val="009672DF"/>
    <w:rsid w:val="00976995"/>
    <w:rsid w:val="00982905"/>
    <w:rsid w:val="00982DD0"/>
    <w:rsid w:val="00982F7B"/>
    <w:rsid w:val="009846A8"/>
    <w:rsid w:val="00986427"/>
    <w:rsid w:val="009878DF"/>
    <w:rsid w:val="00992513"/>
    <w:rsid w:val="00992E76"/>
    <w:rsid w:val="009A197B"/>
    <w:rsid w:val="009A45F4"/>
    <w:rsid w:val="009A6568"/>
    <w:rsid w:val="009B50F5"/>
    <w:rsid w:val="009B7279"/>
    <w:rsid w:val="009B77F4"/>
    <w:rsid w:val="009D02F0"/>
    <w:rsid w:val="009D06C6"/>
    <w:rsid w:val="009D3024"/>
    <w:rsid w:val="009D40FA"/>
    <w:rsid w:val="009D47BF"/>
    <w:rsid w:val="009E0196"/>
    <w:rsid w:val="009E34CB"/>
    <w:rsid w:val="009E3ED9"/>
    <w:rsid w:val="009E4F33"/>
    <w:rsid w:val="009E6A32"/>
    <w:rsid w:val="009F0660"/>
    <w:rsid w:val="009F1050"/>
    <w:rsid w:val="009F4989"/>
    <w:rsid w:val="009F63C0"/>
    <w:rsid w:val="009F7FC8"/>
    <w:rsid w:val="00A03A0D"/>
    <w:rsid w:val="00A055C3"/>
    <w:rsid w:val="00A058E8"/>
    <w:rsid w:val="00A06C4A"/>
    <w:rsid w:val="00A10DBB"/>
    <w:rsid w:val="00A11AD3"/>
    <w:rsid w:val="00A142BB"/>
    <w:rsid w:val="00A234AD"/>
    <w:rsid w:val="00A236A4"/>
    <w:rsid w:val="00A259CE"/>
    <w:rsid w:val="00A27454"/>
    <w:rsid w:val="00A32642"/>
    <w:rsid w:val="00A36C22"/>
    <w:rsid w:val="00A37F50"/>
    <w:rsid w:val="00A4494B"/>
    <w:rsid w:val="00A47E0E"/>
    <w:rsid w:val="00A52DA0"/>
    <w:rsid w:val="00A55072"/>
    <w:rsid w:val="00A55ACA"/>
    <w:rsid w:val="00A5641B"/>
    <w:rsid w:val="00A60C40"/>
    <w:rsid w:val="00A61D93"/>
    <w:rsid w:val="00A622DD"/>
    <w:rsid w:val="00A6518A"/>
    <w:rsid w:val="00A651C3"/>
    <w:rsid w:val="00A65342"/>
    <w:rsid w:val="00A6545E"/>
    <w:rsid w:val="00A66DA2"/>
    <w:rsid w:val="00A72E6A"/>
    <w:rsid w:val="00A76ECB"/>
    <w:rsid w:val="00A779D7"/>
    <w:rsid w:val="00A77AF6"/>
    <w:rsid w:val="00A84244"/>
    <w:rsid w:val="00A862DD"/>
    <w:rsid w:val="00A87740"/>
    <w:rsid w:val="00A903E0"/>
    <w:rsid w:val="00A920A7"/>
    <w:rsid w:val="00A950FB"/>
    <w:rsid w:val="00AA234E"/>
    <w:rsid w:val="00AB2003"/>
    <w:rsid w:val="00AB4FF5"/>
    <w:rsid w:val="00AB51C4"/>
    <w:rsid w:val="00AC1994"/>
    <w:rsid w:val="00AC256B"/>
    <w:rsid w:val="00AC2F12"/>
    <w:rsid w:val="00AC3662"/>
    <w:rsid w:val="00AC5680"/>
    <w:rsid w:val="00AD6829"/>
    <w:rsid w:val="00AD7005"/>
    <w:rsid w:val="00AD799B"/>
    <w:rsid w:val="00AE2BD8"/>
    <w:rsid w:val="00AF0016"/>
    <w:rsid w:val="00AF0A1D"/>
    <w:rsid w:val="00AF49C8"/>
    <w:rsid w:val="00AF6D41"/>
    <w:rsid w:val="00AF7DE7"/>
    <w:rsid w:val="00B00B6B"/>
    <w:rsid w:val="00B02767"/>
    <w:rsid w:val="00B06577"/>
    <w:rsid w:val="00B100F2"/>
    <w:rsid w:val="00B23C59"/>
    <w:rsid w:val="00B23D1D"/>
    <w:rsid w:val="00B24C54"/>
    <w:rsid w:val="00B30BB1"/>
    <w:rsid w:val="00B31892"/>
    <w:rsid w:val="00B31F60"/>
    <w:rsid w:val="00B33835"/>
    <w:rsid w:val="00B35723"/>
    <w:rsid w:val="00B36110"/>
    <w:rsid w:val="00B42E2D"/>
    <w:rsid w:val="00B5094F"/>
    <w:rsid w:val="00B55B55"/>
    <w:rsid w:val="00B56708"/>
    <w:rsid w:val="00B62D6C"/>
    <w:rsid w:val="00B63CC0"/>
    <w:rsid w:val="00B6429E"/>
    <w:rsid w:val="00B675A2"/>
    <w:rsid w:val="00B7006F"/>
    <w:rsid w:val="00B74560"/>
    <w:rsid w:val="00B75699"/>
    <w:rsid w:val="00B7698E"/>
    <w:rsid w:val="00B77256"/>
    <w:rsid w:val="00B77902"/>
    <w:rsid w:val="00B77C3D"/>
    <w:rsid w:val="00B81213"/>
    <w:rsid w:val="00B81E3C"/>
    <w:rsid w:val="00B82043"/>
    <w:rsid w:val="00B82AAF"/>
    <w:rsid w:val="00B8707D"/>
    <w:rsid w:val="00B87C13"/>
    <w:rsid w:val="00B96283"/>
    <w:rsid w:val="00BA2D20"/>
    <w:rsid w:val="00BA2DD7"/>
    <w:rsid w:val="00BB0994"/>
    <w:rsid w:val="00BB320C"/>
    <w:rsid w:val="00BB3AA9"/>
    <w:rsid w:val="00BB3FA8"/>
    <w:rsid w:val="00BB556A"/>
    <w:rsid w:val="00BC2012"/>
    <w:rsid w:val="00BC2F31"/>
    <w:rsid w:val="00BC6EA6"/>
    <w:rsid w:val="00BD4B9B"/>
    <w:rsid w:val="00BD673C"/>
    <w:rsid w:val="00BD7CAB"/>
    <w:rsid w:val="00BE2B5D"/>
    <w:rsid w:val="00BE3846"/>
    <w:rsid w:val="00BF034C"/>
    <w:rsid w:val="00BF1676"/>
    <w:rsid w:val="00BF19FD"/>
    <w:rsid w:val="00BF4DF2"/>
    <w:rsid w:val="00BF758D"/>
    <w:rsid w:val="00BF7EFC"/>
    <w:rsid w:val="00C0052E"/>
    <w:rsid w:val="00C027F3"/>
    <w:rsid w:val="00C05B97"/>
    <w:rsid w:val="00C06707"/>
    <w:rsid w:val="00C14FA3"/>
    <w:rsid w:val="00C15EC8"/>
    <w:rsid w:val="00C16594"/>
    <w:rsid w:val="00C16BF4"/>
    <w:rsid w:val="00C235D6"/>
    <w:rsid w:val="00C278AA"/>
    <w:rsid w:val="00C32D37"/>
    <w:rsid w:val="00C36D2E"/>
    <w:rsid w:val="00C4083B"/>
    <w:rsid w:val="00C42336"/>
    <w:rsid w:val="00C4526F"/>
    <w:rsid w:val="00C4642A"/>
    <w:rsid w:val="00C47192"/>
    <w:rsid w:val="00C5124C"/>
    <w:rsid w:val="00C51C5A"/>
    <w:rsid w:val="00C520DB"/>
    <w:rsid w:val="00C552AB"/>
    <w:rsid w:val="00C5537D"/>
    <w:rsid w:val="00C60710"/>
    <w:rsid w:val="00C609F8"/>
    <w:rsid w:val="00C622FE"/>
    <w:rsid w:val="00C6262F"/>
    <w:rsid w:val="00C632BA"/>
    <w:rsid w:val="00C64363"/>
    <w:rsid w:val="00C64F3E"/>
    <w:rsid w:val="00C728AF"/>
    <w:rsid w:val="00C72FF5"/>
    <w:rsid w:val="00C73D0F"/>
    <w:rsid w:val="00C75C88"/>
    <w:rsid w:val="00C768D7"/>
    <w:rsid w:val="00C801BA"/>
    <w:rsid w:val="00C80F9D"/>
    <w:rsid w:val="00C83A61"/>
    <w:rsid w:val="00C87736"/>
    <w:rsid w:val="00C9146C"/>
    <w:rsid w:val="00C95971"/>
    <w:rsid w:val="00CB040D"/>
    <w:rsid w:val="00CC0E04"/>
    <w:rsid w:val="00CC1682"/>
    <w:rsid w:val="00CC19CD"/>
    <w:rsid w:val="00CC6D13"/>
    <w:rsid w:val="00CD1B64"/>
    <w:rsid w:val="00CD4168"/>
    <w:rsid w:val="00CD4D39"/>
    <w:rsid w:val="00CD6B0D"/>
    <w:rsid w:val="00CD7301"/>
    <w:rsid w:val="00CD73DE"/>
    <w:rsid w:val="00CE18DB"/>
    <w:rsid w:val="00CE19A1"/>
    <w:rsid w:val="00CE5170"/>
    <w:rsid w:val="00CE62DB"/>
    <w:rsid w:val="00CF2F46"/>
    <w:rsid w:val="00CF559C"/>
    <w:rsid w:val="00CF6B96"/>
    <w:rsid w:val="00CF7A0C"/>
    <w:rsid w:val="00D0457F"/>
    <w:rsid w:val="00D04BC0"/>
    <w:rsid w:val="00D07FBD"/>
    <w:rsid w:val="00D15C8F"/>
    <w:rsid w:val="00D16E57"/>
    <w:rsid w:val="00D21654"/>
    <w:rsid w:val="00D22B3B"/>
    <w:rsid w:val="00D27DE7"/>
    <w:rsid w:val="00D27E43"/>
    <w:rsid w:val="00D367F5"/>
    <w:rsid w:val="00D42DF2"/>
    <w:rsid w:val="00D432F0"/>
    <w:rsid w:val="00D47FC6"/>
    <w:rsid w:val="00D50161"/>
    <w:rsid w:val="00D51CF7"/>
    <w:rsid w:val="00D54970"/>
    <w:rsid w:val="00D55AB6"/>
    <w:rsid w:val="00D56BDE"/>
    <w:rsid w:val="00D635D7"/>
    <w:rsid w:val="00D64B67"/>
    <w:rsid w:val="00D67AFD"/>
    <w:rsid w:val="00D72A24"/>
    <w:rsid w:val="00D8093E"/>
    <w:rsid w:val="00D8379C"/>
    <w:rsid w:val="00D86582"/>
    <w:rsid w:val="00D87424"/>
    <w:rsid w:val="00D91BDB"/>
    <w:rsid w:val="00D91C6D"/>
    <w:rsid w:val="00D9648C"/>
    <w:rsid w:val="00D97535"/>
    <w:rsid w:val="00D9794E"/>
    <w:rsid w:val="00DA3937"/>
    <w:rsid w:val="00DA7B3F"/>
    <w:rsid w:val="00DB07F8"/>
    <w:rsid w:val="00DB47A9"/>
    <w:rsid w:val="00DB77E6"/>
    <w:rsid w:val="00DC0531"/>
    <w:rsid w:val="00DC23A7"/>
    <w:rsid w:val="00DC6D20"/>
    <w:rsid w:val="00DD11A2"/>
    <w:rsid w:val="00DD2F3F"/>
    <w:rsid w:val="00DD3801"/>
    <w:rsid w:val="00DD67BA"/>
    <w:rsid w:val="00DD7653"/>
    <w:rsid w:val="00DD7B8D"/>
    <w:rsid w:val="00DE3843"/>
    <w:rsid w:val="00DF017D"/>
    <w:rsid w:val="00DF06CF"/>
    <w:rsid w:val="00DF14E6"/>
    <w:rsid w:val="00DF5E03"/>
    <w:rsid w:val="00DF65FC"/>
    <w:rsid w:val="00E06167"/>
    <w:rsid w:val="00E061BD"/>
    <w:rsid w:val="00E07543"/>
    <w:rsid w:val="00E136BB"/>
    <w:rsid w:val="00E145F1"/>
    <w:rsid w:val="00E15D3E"/>
    <w:rsid w:val="00E17B30"/>
    <w:rsid w:val="00E245A5"/>
    <w:rsid w:val="00E26E5A"/>
    <w:rsid w:val="00E41095"/>
    <w:rsid w:val="00E4341A"/>
    <w:rsid w:val="00E4395F"/>
    <w:rsid w:val="00E43C98"/>
    <w:rsid w:val="00E524DB"/>
    <w:rsid w:val="00E53775"/>
    <w:rsid w:val="00E56EDA"/>
    <w:rsid w:val="00E614B4"/>
    <w:rsid w:val="00E64550"/>
    <w:rsid w:val="00E64A01"/>
    <w:rsid w:val="00E71165"/>
    <w:rsid w:val="00E74C5F"/>
    <w:rsid w:val="00E8510F"/>
    <w:rsid w:val="00E86018"/>
    <w:rsid w:val="00E9160B"/>
    <w:rsid w:val="00E93912"/>
    <w:rsid w:val="00E94FA7"/>
    <w:rsid w:val="00E95223"/>
    <w:rsid w:val="00EA1462"/>
    <w:rsid w:val="00EA20E9"/>
    <w:rsid w:val="00EA2198"/>
    <w:rsid w:val="00EA24C3"/>
    <w:rsid w:val="00EB00EC"/>
    <w:rsid w:val="00EB3333"/>
    <w:rsid w:val="00EB42B3"/>
    <w:rsid w:val="00EB4A42"/>
    <w:rsid w:val="00EB61EB"/>
    <w:rsid w:val="00EC177A"/>
    <w:rsid w:val="00EC3104"/>
    <w:rsid w:val="00EC35D0"/>
    <w:rsid w:val="00EC41D3"/>
    <w:rsid w:val="00EC509D"/>
    <w:rsid w:val="00EC5387"/>
    <w:rsid w:val="00EC680D"/>
    <w:rsid w:val="00EC7F14"/>
    <w:rsid w:val="00ED5669"/>
    <w:rsid w:val="00ED6E59"/>
    <w:rsid w:val="00EE09B9"/>
    <w:rsid w:val="00EE343D"/>
    <w:rsid w:val="00EE4864"/>
    <w:rsid w:val="00EE693D"/>
    <w:rsid w:val="00EE70BC"/>
    <w:rsid w:val="00EF6505"/>
    <w:rsid w:val="00EF6B72"/>
    <w:rsid w:val="00F004B4"/>
    <w:rsid w:val="00F05ADD"/>
    <w:rsid w:val="00F11703"/>
    <w:rsid w:val="00F1498A"/>
    <w:rsid w:val="00F20417"/>
    <w:rsid w:val="00F20874"/>
    <w:rsid w:val="00F223DE"/>
    <w:rsid w:val="00F22A3C"/>
    <w:rsid w:val="00F313C5"/>
    <w:rsid w:val="00F31585"/>
    <w:rsid w:val="00F323F9"/>
    <w:rsid w:val="00F3447D"/>
    <w:rsid w:val="00F364D0"/>
    <w:rsid w:val="00F412DD"/>
    <w:rsid w:val="00F43638"/>
    <w:rsid w:val="00F4414D"/>
    <w:rsid w:val="00F44F9B"/>
    <w:rsid w:val="00F45892"/>
    <w:rsid w:val="00F468A5"/>
    <w:rsid w:val="00F50579"/>
    <w:rsid w:val="00F5498F"/>
    <w:rsid w:val="00F6009E"/>
    <w:rsid w:val="00F6173A"/>
    <w:rsid w:val="00F62C3F"/>
    <w:rsid w:val="00F65036"/>
    <w:rsid w:val="00F67149"/>
    <w:rsid w:val="00F71C6B"/>
    <w:rsid w:val="00F71D5C"/>
    <w:rsid w:val="00F71ECD"/>
    <w:rsid w:val="00F756CE"/>
    <w:rsid w:val="00F80AE0"/>
    <w:rsid w:val="00F811C4"/>
    <w:rsid w:val="00F85545"/>
    <w:rsid w:val="00F86EE3"/>
    <w:rsid w:val="00F90152"/>
    <w:rsid w:val="00F94DFD"/>
    <w:rsid w:val="00F96633"/>
    <w:rsid w:val="00F96BB4"/>
    <w:rsid w:val="00FB382E"/>
    <w:rsid w:val="00FB45DD"/>
    <w:rsid w:val="00FB4E28"/>
    <w:rsid w:val="00FB6E81"/>
    <w:rsid w:val="00FC5130"/>
    <w:rsid w:val="00FD00A4"/>
    <w:rsid w:val="00FD12FE"/>
    <w:rsid w:val="00FD1D2D"/>
    <w:rsid w:val="00FD452B"/>
    <w:rsid w:val="00FE32CC"/>
    <w:rsid w:val="00FE4A97"/>
    <w:rsid w:val="00FE6883"/>
    <w:rsid w:val="00FF15EB"/>
    <w:rsid w:val="00FF3756"/>
    <w:rsid w:val="00FF55E6"/>
    <w:rsid w:val="00FF5AB6"/>
    <w:rsid w:val="00FF7F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style="mso-height-percent:200;mso-width-relative:margin;mso-height-relative:margin" fillcolor="white">
      <v:fill color="white"/>
      <v:textbox style="mso-fit-shape-to-text:t"/>
      <o:colormru v:ext="edit" colors="black"/>
    </o:shapedefaults>
    <o:shapelayout v:ext="edit">
      <o:idmap v:ext="edit" data="1"/>
    </o:shapelayout>
  </w:shapeDefaults>
  <w:decimalSymbol w:val=","/>
  <w:listSeparator w:val=";"/>
  <w14:docId w14:val="6AF697C8"/>
  <w15:docId w15:val="{EAC611A0-31BE-4059-B0AA-EDA0A9B4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anders Art Serif" w:eastAsia="Flanders Art Serif" w:hAnsi="Flanders Art Serif"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line="270" w:lineRule="exact"/>
      <w:contextualSpacing/>
    </w:pPr>
    <w:rPr>
      <w:rFonts w:ascii="Calibri" w:hAnsi="Calibri"/>
      <w:color w:val="1C1A15"/>
      <w:sz w:val="22"/>
      <w:szCs w:val="22"/>
      <w:lang w:eastAsia="en-US"/>
    </w:rPr>
  </w:style>
  <w:style w:type="paragraph" w:styleId="Kop1">
    <w:name w:val="heading 1"/>
    <w:basedOn w:val="Standaard"/>
    <w:next w:val="Standaard"/>
    <w:link w:val="Kop1Char"/>
    <w:uiPriority w:val="9"/>
    <w:qFormat/>
    <w:rsid w:val="00BF034C"/>
    <w:pPr>
      <w:keepNext/>
      <w:keepLines/>
      <w:numPr>
        <w:numId w:val="7"/>
      </w:numPr>
      <w:spacing w:before="480" w:after="480" w:line="432" w:lineRule="exact"/>
      <w:outlineLvl w:val="0"/>
    </w:pPr>
    <w:rPr>
      <w:rFonts w:eastAsia="Times New Roman"/>
      <w:b/>
      <w:bCs/>
      <w:caps/>
      <w:color w:val="A2C518"/>
      <w:sz w:val="36"/>
      <w:szCs w:val="52"/>
    </w:rPr>
  </w:style>
  <w:style w:type="paragraph" w:styleId="Kop2">
    <w:name w:val="heading 2"/>
    <w:basedOn w:val="Standaard"/>
    <w:next w:val="Standaard"/>
    <w:link w:val="Kop2Char"/>
    <w:uiPriority w:val="9"/>
    <w:unhideWhenUsed/>
    <w:qFormat/>
    <w:rsid w:val="00651944"/>
    <w:pPr>
      <w:keepNext/>
      <w:keepLines/>
      <w:spacing w:before="200" w:after="240" w:line="400" w:lineRule="exact"/>
      <w:ind w:left="1077"/>
      <w:outlineLvl w:val="1"/>
    </w:pPr>
    <w:rPr>
      <w:rFonts w:eastAsia="Times New Roman"/>
      <w:bCs/>
      <w:caps/>
      <w:color w:val="A2C518"/>
      <w:sz w:val="32"/>
      <w:szCs w:val="32"/>
      <w:u w:val="dotted"/>
    </w:rPr>
  </w:style>
  <w:style w:type="paragraph" w:styleId="Kop3">
    <w:name w:val="heading 3"/>
    <w:basedOn w:val="Standaard"/>
    <w:next w:val="Standaard"/>
    <w:link w:val="Kop3Char"/>
    <w:uiPriority w:val="9"/>
    <w:unhideWhenUsed/>
    <w:qFormat/>
    <w:rsid w:val="00BF034C"/>
    <w:pPr>
      <w:keepNext/>
      <w:keepLines/>
      <w:numPr>
        <w:ilvl w:val="2"/>
        <w:numId w:val="7"/>
      </w:numPr>
      <w:spacing w:before="200" w:after="120" w:line="288" w:lineRule="exact"/>
      <w:outlineLvl w:val="2"/>
    </w:pPr>
    <w:rPr>
      <w:rFonts w:eastAsia="Times New Roman"/>
      <w:b/>
      <w:bCs/>
      <w:color w:val="A2C518"/>
      <w:sz w:val="24"/>
      <w:szCs w:val="24"/>
    </w:rPr>
  </w:style>
  <w:style w:type="paragraph" w:styleId="Kop4">
    <w:name w:val="heading 4"/>
    <w:basedOn w:val="Standaard"/>
    <w:next w:val="Standaard"/>
    <w:link w:val="Kop4Char"/>
    <w:uiPriority w:val="9"/>
    <w:unhideWhenUsed/>
    <w:qFormat/>
    <w:rsid w:val="00BF034C"/>
    <w:pPr>
      <w:keepNext/>
      <w:keepLines/>
      <w:numPr>
        <w:ilvl w:val="3"/>
        <w:numId w:val="7"/>
      </w:numPr>
      <w:spacing w:before="200"/>
      <w:outlineLvl w:val="3"/>
    </w:pPr>
    <w:rPr>
      <w:rFonts w:eastAsia="Times New Roman"/>
      <w:b/>
      <w:bCs/>
      <w:iCs/>
      <w:color w:val="A2C518"/>
      <w:u w:val="single"/>
    </w:rPr>
  </w:style>
  <w:style w:type="paragraph" w:styleId="Kop5">
    <w:name w:val="heading 5"/>
    <w:basedOn w:val="Standaard"/>
    <w:next w:val="Standaard"/>
    <w:link w:val="Kop5Char"/>
    <w:uiPriority w:val="9"/>
    <w:unhideWhenUsed/>
    <w:qFormat/>
    <w:rsid w:val="00BF034C"/>
    <w:pPr>
      <w:keepNext/>
      <w:keepLines/>
      <w:numPr>
        <w:ilvl w:val="4"/>
        <w:numId w:val="7"/>
      </w:numPr>
      <w:spacing w:before="200"/>
      <w:outlineLvl w:val="4"/>
    </w:pPr>
    <w:rPr>
      <w:rFonts w:eastAsia="Times New Roman"/>
      <w:color w:val="A2C518"/>
    </w:rPr>
  </w:style>
  <w:style w:type="paragraph" w:styleId="Kop6">
    <w:name w:val="heading 6"/>
    <w:basedOn w:val="Standaard"/>
    <w:next w:val="Standaard"/>
    <w:link w:val="Kop6Char"/>
    <w:uiPriority w:val="9"/>
    <w:unhideWhenUsed/>
    <w:qFormat/>
    <w:rsid w:val="00BF034C"/>
    <w:pPr>
      <w:keepNext/>
      <w:keepLines/>
      <w:numPr>
        <w:ilvl w:val="5"/>
        <w:numId w:val="7"/>
      </w:numPr>
      <w:spacing w:before="200"/>
      <w:outlineLvl w:val="5"/>
    </w:pPr>
    <w:rPr>
      <w:rFonts w:eastAsia="Times New Roman"/>
      <w:iCs/>
      <w:color w:val="A2C518"/>
    </w:rPr>
  </w:style>
  <w:style w:type="paragraph" w:styleId="Kop7">
    <w:name w:val="heading 7"/>
    <w:basedOn w:val="Standaard"/>
    <w:next w:val="Standaard"/>
    <w:link w:val="Kop7Char"/>
    <w:uiPriority w:val="9"/>
    <w:unhideWhenUsed/>
    <w:qFormat/>
    <w:rsid w:val="00BF034C"/>
    <w:pPr>
      <w:keepNext/>
      <w:keepLines/>
      <w:numPr>
        <w:ilvl w:val="6"/>
        <w:numId w:val="7"/>
      </w:numPr>
      <w:spacing w:before="200"/>
      <w:outlineLvl w:val="6"/>
    </w:pPr>
    <w:rPr>
      <w:rFonts w:eastAsia="Times New Roman"/>
      <w:iCs/>
      <w:color w:val="A2C518"/>
    </w:rPr>
  </w:style>
  <w:style w:type="paragraph" w:styleId="Kop8">
    <w:name w:val="heading 8"/>
    <w:basedOn w:val="Standaard"/>
    <w:next w:val="Standaard"/>
    <w:link w:val="Kop8Char"/>
    <w:uiPriority w:val="9"/>
    <w:unhideWhenUsed/>
    <w:qFormat/>
    <w:rsid w:val="00BF034C"/>
    <w:pPr>
      <w:keepNext/>
      <w:keepLines/>
      <w:numPr>
        <w:ilvl w:val="7"/>
        <w:numId w:val="7"/>
      </w:numPr>
      <w:spacing w:before="200"/>
      <w:outlineLvl w:val="7"/>
    </w:pPr>
    <w:rPr>
      <w:rFonts w:eastAsia="Times New Roman"/>
      <w:color w:val="A2C518"/>
      <w:szCs w:val="20"/>
    </w:rPr>
  </w:style>
  <w:style w:type="paragraph" w:styleId="Kop9">
    <w:name w:val="heading 9"/>
    <w:basedOn w:val="Standaard"/>
    <w:next w:val="Standaard"/>
    <w:link w:val="Kop9Char"/>
    <w:uiPriority w:val="9"/>
    <w:unhideWhenUsed/>
    <w:qFormat/>
    <w:rsid w:val="00BF034C"/>
    <w:pPr>
      <w:keepNext/>
      <w:keepLines/>
      <w:numPr>
        <w:ilvl w:val="8"/>
        <w:numId w:val="7"/>
      </w:numPr>
      <w:spacing w:before="200"/>
      <w:outlineLvl w:val="8"/>
    </w:pPr>
    <w:rPr>
      <w:rFonts w:eastAsia="Times New Roman"/>
      <w:iCs/>
      <w:color w:val="A2C51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BF034C"/>
    <w:rPr>
      <w:rFonts w:ascii="Calibri" w:eastAsia="Times New Roman" w:hAnsi="Calibri"/>
      <w:b/>
      <w:bCs/>
      <w:caps/>
      <w:color w:val="A2C518"/>
      <w:sz w:val="36"/>
      <w:szCs w:val="52"/>
      <w:lang w:eastAsia="en-US"/>
    </w:rPr>
  </w:style>
  <w:style w:type="character" w:customStyle="1" w:styleId="Kop2Char">
    <w:name w:val="Kop 2 Char"/>
    <w:link w:val="Kop2"/>
    <w:uiPriority w:val="9"/>
    <w:rsid w:val="00651944"/>
    <w:rPr>
      <w:rFonts w:ascii="Calibri" w:eastAsia="Times New Roman" w:hAnsi="Calibri"/>
      <w:bCs/>
      <w:caps/>
      <w:color w:val="A2C518"/>
      <w:sz w:val="32"/>
      <w:szCs w:val="32"/>
      <w:u w:val="dotted"/>
      <w:lang w:eastAsia="en-US"/>
    </w:rPr>
  </w:style>
  <w:style w:type="character" w:customStyle="1" w:styleId="Kop3Char">
    <w:name w:val="Kop 3 Char"/>
    <w:link w:val="Kop3"/>
    <w:uiPriority w:val="9"/>
    <w:rsid w:val="00BF034C"/>
    <w:rPr>
      <w:rFonts w:ascii="Calibri" w:eastAsia="Times New Roman" w:hAnsi="Calibri"/>
      <w:b/>
      <w:bCs/>
      <w:color w:val="A2C518"/>
      <w:sz w:val="24"/>
      <w:szCs w:val="24"/>
      <w:lang w:eastAsia="en-US"/>
    </w:rPr>
  </w:style>
  <w:style w:type="character" w:customStyle="1" w:styleId="Kop4Char">
    <w:name w:val="Kop 4 Char"/>
    <w:link w:val="Kop4"/>
    <w:uiPriority w:val="9"/>
    <w:rsid w:val="00BF034C"/>
    <w:rPr>
      <w:rFonts w:ascii="Calibri" w:eastAsia="Times New Roman" w:hAnsi="Calibri"/>
      <w:b/>
      <w:bCs/>
      <w:iCs/>
      <w:color w:val="A2C518"/>
      <w:sz w:val="22"/>
      <w:szCs w:val="22"/>
      <w:u w:val="single"/>
      <w:lang w:eastAsia="en-US"/>
    </w:rPr>
  </w:style>
  <w:style w:type="character" w:customStyle="1" w:styleId="Kop5Char">
    <w:name w:val="Kop 5 Char"/>
    <w:link w:val="Kop5"/>
    <w:uiPriority w:val="9"/>
    <w:rsid w:val="00BF034C"/>
    <w:rPr>
      <w:rFonts w:ascii="Calibri" w:eastAsia="Times New Roman" w:hAnsi="Calibri"/>
      <w:color w:val="A2C518"/>
      <w:sz w:val="22"/>
      <w:szCs w:val="22"/>
      <w:lang w:eastAsia="en-US"/>
    </w:rPr>
  </w:style>
  <w:style w:type="character" w:customStyle="1" w:styleId="Kop6Char">
    <w:name w:val="Kop 6 Char"/>
    <w:link w:val="Kop6"/>
    <w:uiPriority w:val="9"/>
    <w:rsid w:val="00BF034C"/>
    <w:rPr>
      <w:rFonts w:ascii="Calibri" w:eastAsia="Times New Roman" w:hAnsi="Calibri"/>
      <w:iCs/>
      <w:color w:val="A2C518"/>
      <w:sz w:val="22"/>
      <w:szCs w:val="22"/>
      <w:lang w:eastAsia="en-US"/>
    </w:rPr>
  </w:style>
  <w:style w:type="character" w:customStyle="1" w:styleId="Kop7Char">
    <w:name w:val="Kop 7 Char"/>
    <w:link w:val="Kop7"/>
    <w:uiPriority w:val="9"/>
    <w:rsid w:val="00BF034C"/>
    <w:rPr>
      <w:rFonts w:ascii="Calibri" w:eastAsia="Times New Roman" w:hAnsi="Calibri"/>
      <w:iCs/>
      <w:color w:val="A2C518"/>
      <w:sz w:val="22"/>
      <w:szCs w:val="22"/>
      <w:lang w:eastAsia="en-US"/>
    </w:rPr>
  </w:style>
  <w:style w:type="character" w:customStyle="1" w:styleId="Kop8Char">
    <w:name w:val="Kop 8 Char"/>
    <w:link w:val="Kop8"/>
    <w:uiPriority w:val="9"/>
    <w:rsid w:val="00BF034C"/>
    <w:rPr>
      <w:rFonts w:ascii="Calibri" w:eastAsia="Times New Roman" w:hAnsi="Calibri"/>
      <w:color w:val="A2C518"/>
      <w:sz w:val="22"/>
      <w:lang w:eastAsia="en-US"/>
    </w:rPr>
  </w:style>
  <w:style w:type="character" w:customStyle="1" w:styleId="Kop9Char">
    <w:name w:val="Kop 9 Char"/>
    <w:link w:val="Kop9"/>
    <w:uiPriority w:val="9"/>
    <w:rsid w:val="00BF034C"/>
    <w:rPr>
      <w:rFonts w:ascii="Calibri" w:eastAsia="Times New Roman" w:hAnsi="Calibri"/>
      <w:iCs/>
      <w:color w:val="A2C518"/>
      <w:sz w:val="22"/>
      <w:lang w:eastAsia="en-US"/>
    </w:rPr>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BF034C"/>
    <w:pPr>
      <w:spacing w:before="60"/>
    </w:pPr>
    <w:rPr>
      <w:noProof/>
      <w:color w:val="A2C518"/>
      <w:sz w:val="32"/>
      <w:szCs w:val="32"/>
      <w:lang w:eastAsia="en-GB"/>
    </w:rPr>
  </w:style>
  <w:style w:type="character" w:customStyle="1" w:styleId="KoptekstChar">
    <w:name w:val="Koptekst Char"/>
    <w:link w:val="Koptekst"/>
    <w:uiPriority w:val="99"/>
    <w:rsid w:val="00BF034C"/>
    <w:rPr>
      <w:rFonts w:ascii="Calibri" w:hAnsi="Calibri"/>
      <w:noProof/>
      <w:color w:val="A2C518"/>
      <w:sz w:val="32"/>
      <w:szCs w:val="32"/>
      <w:lang w:val="nl-BE" w:eastAsia="en-GB"/>
    </w:rPr>
  </w:style>
  <w:style w:type="paragraph" w:styleId="Voettekst">
    <w:name w:val="footer"/>
    <w:basedOn w:val="Standaard"/>
    <w:link w:val="VoettekstChar"/>
    <w:uiPriority w:val="99"/>
    <w:unhideWhenUsed/>
    <w:rsid w:val="00BF034C"/>
    <w:pPr>
      <w:tabs>
        <w:tab w:val="clear" w:pos="3686"/>
        <w:tab w:val="center" w:pos="4513"/>
        <w:tab w:val="right" w:pos="9923"/>
      </w:tabs>
      <w:spacing w:line="240" w:lineRule="auto"/>
    </w:pPr>
    <w:rPr>
      <w:color w:val="A2C518"/>
      <w:sz w:val="16"/>
    </w:rPr>
  </w:style>
  <w:style w:type="character" w:customStyle="1" w:styleId="VoettekstChar">
    <w:name w:val="Voettekst Char"/>
    <w:link w:val="Voettekst"/>
    <w:uiPriority w:val="99"/>
    <w:rsid w:val="00BF034C"/>
    <w:rPr>
      <w:rFonts w:ascii="Calibri" w:hAnsi="Calibri"/>
      <w:color w:val="A2C518"/>
      <w:sz w:val="16"/>
      <w:lang w:val="nl-BE"/>
    </w:rPr>
  </w:style>
  <w:style w:type="character" w:styleId="Tekstvantijdelijkeaanduiding">
    <w:name w:val="Placeholder Text"/>
    <w:uiPriority w:val="99"/>
    <w:semiHidden/>
    <w:rsid w:val="00F20417"/>
    <w:rPr>
      <w:color w:val="808080"/>
    </w:rPr>
  </w:style>
  <w:style w:type="table" w:styleId="Tabelraster">
    <w:name w:val="Table Grid"/>
    <w:basedOn w:val="Standaardtabel"/>
    <w:uiPriority w:val="59"/>
    <w:rsid w:val="00C632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uiPriority w:val="19"/>
    <w:qFormat/>
    <w:rsid w:val="00DC6D20"/>
    <w:rPr>
      <w:rFonts w:ascii="Calibri" w:hAnsi="Calibri"/>
      <w:i/>
      <w:iCs/>
      <w:color w:val="4A4949"/>
    </w:rPr>
  </w:style>
  <w:style w:type="character" w:styleId="Intensievebenadrukking">
    <w:name w:val="Intense Emphasis"/>
    <w:uiPriority w:val="21"/>
    <w:qFormat/>
    <w:rsid w:val="00DC6D20"/>
    <w:rPr>
      <w:rFonts w:ascii="Calibri" w:hAnsi="Calibri"/>
      <w:b/>
      <w:bCs/>
      <w:i/>
      <w:iCs/>
      <w:color w:val="000000"/>
    </w:rPr>
  </w:style>
  <w:style w:type="paragraph" w:styleId="Ondertitel">
    <w:name w:val="Subtitle"/>
    <w:basedOn w:val="Standaard"/>
    <w:next w:val="Standaard"/>
    <w:link w:val="OndertitelChar"/>
    <w:uiPriority w:val="11"/>
    <w:qFormat/>
    <w:rsid w:val="00BF034C"/>
    <w:pPr>
      <w:spacing w:line="600" w:lineRule="exact"/>
      <w:jc w:val="center"/>
    </w:pPr>
    <w:rPr>
      <w:color w:val="A2C518"/>
      <w:sz w:val="52"/>
      <w:szCs w:val="30"/>
    </w:rPr>
  </w:style>
  <w:style w:type="character" w:customStyle="1" w:styleId="OndertitelChar">
    <w:name w:val="Ondertitel Char"/>
    <w:link w:val="Ondertitel"/>
    <w:uiPriority w:val="11"/>
    <w:rsid w:val="00BF034C"/>
    <w:rPr>
      <w:rFonts w:ascii="Calibri" w:hAnsi="Calibri"/>
      <w:color w:val="A2C518"/>
      <w:sz w:val="52"/>
      <w:szCs w:val="30"/>
      <w:lang w:val="nl-BE"/>
    </w:rPr>
  </w:style>
  <w:style w:type="table" w:styleId="Gemiddeldraster3-accent1">
    <w:name w:val="Medium Grid 3 Accent 1"/>
    <w:basedOn w:val="Standaardtabel"/>
    <w:uiPriority w:val="69"/>
    <w:rsid w:val="00276AA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FDA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465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465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465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465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DB4D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DB4D9"/>
      </w:tcPr>
    </w:tblStylePr>
  </w:style>
  <w:style w:type="table" w:customStyle="1" w:styleId="Gemiddeldearcering1-accent11">
    <w:name w:val="Gemiddelde arcering 1 - accent 11"/>
    <w:basedOn w:val="Standaardtabel"/>
    <w:uiPriority w:val="63"/>
    <w:rsid w:val="004E2D01"/>
    <w:rPr>
      <w:sz w:val="19"/>
    </w:rPr>
    <w:tblPr>
      <w:tblStyleRowBandSize w:val="1"/>
      <w:tblStyleColBandSize w:val="1"/>
      <w:tblBorders>
        <w:top w:val="single" w:sz="8" w:space="0" w:color="2783AB"/>
        <w:left w:val="single" w:sz="8" w:space="0" w:color="2783AB"/>
        <w:bottom w:val="single" w:sz="8" w:space="0" w:color="2783AB"/>
        <w:right w:val="single" w:sz="8" w:space="0" w:color="2783AB"/>
        <w:insideH w:val="single" w:sz="8" w:space="0" w:color="2783AB"/>
      </w:tblBorders>
    </w:tblPr>
    <w:tcPr>
      <w:shd w:val="clear" w:color="auto" w:fill="F6F5F3"/>
    </w:tcPr>
    <w:tblStylePr w:type="firstRow">
      <w:pPr>
        <w:spacing w:before="0" w:after="0" w:line="240" w:lineRule="auto"/>
      </w:pPr>
      <w:rPr>
        <w:b/>
        <w:bCs/>
        <w:color w:val="FFFFFF"/>
      </w:rPr>
      <w:tblPr/>
      <w:tcPr>
        <w:tcBorders>
          <w:top w:val="single" w:sz="8" w:space="0" w:color="2783AB"/>
          <w:left w:val="single" w:sz="8" w:space="0" w:color="2783AB"/>
          <w:bottom w:val="single" w:sz="8" w:space="0" w:color="2783AB"/>
          <w:right w:val="single" w:sz="8" w:space="0" w:color="2783AB"/>
          <w:insideH w:val="nil"/>
          <w:insideV w:val="nil"/>
        </w:tcBorders>
        <w:shd w:val="clear" w:color="auto" w:fill="15465B"/>
      </w:tcPr>
    </w:tblStylePr>
    <w:tblStylePr w:type="lastRow">
      <w:pPr>
        <w:spacing w:before="0" w:after="0" w:line="240" w:lineRule="auto"/>
      </w:pPr>
      <w:rPr>
        <w:b/>
        <w:bCs/>
      </w:rPr>
      <w:tblPr/>
      <w:tcPr>
        <w:tcBorders>
          <w:top w:val="double" w:sz="6" w:space="0" w:color="2783AB"/>
          <w:left w:val="single" w:sz="8" w:space="0" w:color="2783AB"/>
          <w:bottom w:val="single" w:sz="8" w:space="0" w:color="2783AB"/>
          <w:right w:val="single" w:sz="8" w:space="0" w:color="2783AB"/>
          <w:insideH w:val="nil"/>
          <w:insideV w:val="nil"/>
        </w:tcBorders>
      </w:tcPr>
    </w:tblStylePr>
    <w:tblStylePr w:type="firstCol">
      <w:rPr>
        <w:b/>
        <w:bCs/>
      </w:rPr>
    </w:tblStylePr>
    <w:tblStylePr w:type="lastCol">
      <w:rPr>
        <w:b/>
        <w:bCs/>
      </w:rPr>
    </w:tblStylePr>
    <w:tblStylePr w:type="band1Vert">
      <w:tblPr/>
      <w:tcPr>
        <w:shd w:val="clear" w:color="auto" w:fill="AFDAEC"/>
      </w:tcPr>
    </w:tblStylePr>
    <w:tblStylePr w:type="band1Horz">
      <w:tblPr/>
      <w:tcPr>
        <w:tcBorders>
          <w:insideH w:val="nil"/>
          <w:insideV w:val="nil"/>
        </w:tcBorders>
        <w:shd w:val="clear" w:color="auto" w:fill="AFDAEC"/>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qFormat/>
    <w:rsid w:val="00BF034C"/>
    <w:pPr>
      <w:framePr w:wrap="notBeside" w:vAnchor="text" w:hAnchor="text" w:y="1"/>
      <w:spacing w:before="420" w:after="520" w:line="1200" w:lineRule="exact"/>
    </w:pPr>
    <w:rPr>
      <w:rFonts w:eastAsia="Times New Roman"/>
      <w:b/>
      <w:caps/>
      <w:color w:val="A2C518"/>
      <w:spacing w:val="5"/>
      <w:sz w:val="100"/>
      <w:szCs w:val="56"/>
      <w:u w:val="single"/>
    </w:rPr>
  </w:style>
  <w:style w:type="character" w:customStyle="1" w:styleId="TitelChar">
    <w:name w:val="Titel Char"/>
    <w:link w:val="Titel"/>
    <w:uiPriority w:val="10"/>
    <w:rsid w:val="00BF034C"/>
    <w:rPr>
      <w:rFonts w:ascii="Calibri" w:eastAsia="Times New Roman" w:hAnsi="Calibri" w:cs="Times New Roman"/>
      <w:b/>
      <w:caps/>
      <w:color w:val="A2C518"/>
      <w:spacing w:val="5"/>
      <w:sz w:val="100"/>
      <w:szCs w:val="56"/>
      <w:u w:val="single"/>
      <w:lang w:val="nl-BE"/>
    </w:rPr>
  </w:style>
  <w:style w:type="paragraph" w:styleId="Kopvaninhoudsopgave">
    <w:name w:val="TOC Heading"/>
    <w:basedOn w:val="Standaard"/>
    <w:next w:val="Standaard"/>
    <w:uiPriority w:val="39"/>
    <w:unhideWhenUsed/>
    <w:qFormat/>
    <w:rsid w:val="00EE09B9"/>
    <w:pPr>
      <w:spacing w:after="240"/>
    </w:pPr>
    <w:rPr>
      <w:rFonts w:ascii="Flanders Art Sans" w:hAnsi="Flanders Art Sans"/>
      <w:caps/>
      <w:color w:val="3C3D3C"/>
      <w:sz w:val="24"/>
      <w:szCs w:val="28"/>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uiPriority w:val="99"/>
    <w:unhideWhenUsed/>
    <w:rsid w:val="00076819"/>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numPr>
        <w:numId w:val="9"/>
      </w:numPr>
      <w:ind w:left="284" w:hanging="284"/>
    </w:pPr>
  </w:style>
  <w:style w:type="paragraph" w:customStyle="1" w:styleId="Vlottetekst-roodMSF">
    <w:name w:val="Vlotte tekst - rood MSF"/>
    <w:basedOn w:val="Standaard"/>
    <w:rsid w:val="00935F13"/>
    <w:pPr>
      <w:ind w:left="360" w:hanging="360"/>
    </w:pPr>
  </w:style>
  <w:style w:type="paragraph" w:styleId="Lijstopsomteken2">
    <w:name w:val="List Bullet 2"/>
    <w:basedOn w:val="Inspringing"/>
    <w:uiPriority w:val="99"/>
    <w:unhideWhenUsed/>
    <w:rsid w:val="006A4156"/>
    <w:pPr>
      <w:numPr>
        <w:numId w:val="8"/>
      </w:numPr>
      <w:ind w:left="567" w:hanging="283"/>
    </w:pPr>
  </w:style>
  <w:style w:type="paragraph" w:customStyle="1" w:styleId="Inspringing">
    <w:name w:val="Inspringing"/>
    <w:basedOn w:val="Standaard"/>
    <w:rsid w:val="006A4156"/>
    <w:pPr>
      <w:ind w:left="644" w:hanging="360"/>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link w:val="Voetnoottekst"/>
    <w:uiPriority w:val="99"/>
    <w:semiHidden/>
    <w:rsid w:val="00932353"/>
    <w:rPr>
      <w:rFonts w:ascii="Flanders Art Serif" w:hAnsi="Flanders Art Serif"/>
      <w:color w:val="1C1A15"/>
      <w:sz w:val="14"/>
      <w:szCs w:val="20"/>
      <w:lang w:val="nl-BE"/>
    </w:rPr>
  </w:style>
  <w:style w:type="character" w:styleId="Voetnootmarkering">
    <w:name w:val="footnote reference"/>
    <w:aliases w:val="Voetnoot"/>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15465B"/>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15465B"/>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qFormat/>
    <w:rsid w:val="00450110"/>
    <w:pPr>
      <w:spacing w:before="120" w:after="120" w:line="320" w:lineRule="exact"/>
      <w:ind w:left="709" w:right="567" w:hanging="142"/>
    </w:pPr>
    <w:rPr>
      <w:color w:val="000000"/>
      <w:sz w:val="28"/>
      <w:szCs w:val="28"/>
    </w:rPr>
  </w:style>
  <w:style w:type="character" w:customStyle="1" w:styleId="CitaatChar">
    <w:name w:val="Citaat Char"/>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qFormat/>
    <w:rsid w:val="00EE09B9"/>
    <w:rPr>
      <w:b/>
      <w:color w:val="2F2F2F"/>
    </w:rPr>
  </w:style>
  <w:style w:type="character" w:customStyle="1" w:styleId="DuidelijkcitaatChar">
    <w:name w:val="Duidelijk citaat Char"/>
    <w:link w:val="Duidelijkcitaat"/>
    <w:uiPriority w:val="30"/>
    <w:rsid w:val="00EE09B9"/>
    <w:rPr>
      <w:rFonts w:ascii="Flanders Art Serif" w:hAnsi="Flanders Art Serif"/>
      <w:b/>
      <w:color w:val="2F2F2F"/>
      <w:sz w:val="28"/>
      <w:szCs w:val="28"/>
      <w:lang w:val="nl-BE"/>
    </w:rPr>
  </w:style>
  <w:style w:type="character" w:styleId="Nadruk">
    <w:name w:val="Emphasis"/>
    <w:uiPriority w:val="20"/>
    <w:qFormat/>
    <w:rsid w:val="00DC6D20"/>
    <w:rPr>
      <w:rFonts w:ascii="Calibri" w:hAnsi="Calibri"/>
      <w:b/>
      <w:i/>
      <w:iCs/>
    </w:rPr>
  </w:style>
  <w:style w:type="character" w:styleId="Subtieleverwijzing">
    <w:name w:val="Subtle Reference"/>
    <w:uiPriority w:val="31"/>
    <w:qFormat/>
    <w:rsid w:val="00DC6D20"/>
    <w:rPr>
      <w:rFonts w:ascii="Calibri" w:hAnsi="Calibri"/>
      <w:caps/>
      <w:smallCaps w:val="0"/>
      <w:color w:val="000000"/>
      <w:sz w:val="16"/>
      <w:u w:val="none"/>
      <w:bdr w:val="none" w:sz="0" w:space="0" w:color="auto"/>
    </w:rPr>
  </w:style>
  <w:style w:type="character" w:styleId="Intensieveverwijzing">
    <w:name w:val="Intense Reference"/>
    <w:uiPriority w:val="32"/>
    <w:qFormat/>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qFormat/>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jc w:val="center"/>
    </w:p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vAlign w:val="center"/>
    </w:tcPr>
  </w:style>
  <w:style w:type="table" w:customStyle="1" w:styleId="Lijsttabel6kleurrijk1">
    <w:name w:val="Lijsttabel 6 kleurrijk1"/>
    <w:basedOn w:val="Standaardtabel"/>
    <w:uiPriority w:val="51"/>
    <w:rsid w:val="008A0CEB"/>
    <w:rPr>
      <w:color w:val="373636"/>
    </w:rPr>
    <w:tblPr>
      <w:tblStyleRowBandSize w:val="1"/>
      <w:tblStyleColBandSize w:val="1"/>
      <w:tblBorders>
        <w:top w:val="single" w:sz="4" w:space="0" w:color="373636"/>
        <w:bottom w:val="single" w:sz="4" w:space="0" w:color="373636"/>
      </w:tblBorders>
    </w:tblPr>
    <w:tblStylePr w:type="firstRow">
      <w:rPr>
        <w:b/>
        <w:bCs/>
      </w:rPr>
      <w:tblPr/>
      <w:tcPr>
        <w:tcBorders>
          <w:bottom w:val="single" w:sz="4" w:space="0" w:color="373636"/>
        </w:tcBorders>
      </w:tcPr>
    </w:tblStylePr>
    <w:tblStylePr w:type="lastRow">
      <w:rPr>
        <w:b/>
        <w:bCs/>
      </w:rPr>
      <w:tblPr/>
      <w:tcPr>
        <w:tcBorders>
          <w:top w:val="double" w:sz="4" w:space="0" w:color="373636"/>
        </w:tcBorders>
      </w:tcPr>
    </w:tblStylePr>
    <w:tblStylePr w:type="firstCol">
      <w:rPr>
        <w:b/>
        <w:bCs/>
      </w:rPr>
    </w:tblStylePr>
    <w:tblStylePr w:type="lastCol">
      <w:rPr>
        <w:b/>
        <w:bCs/>
      </w:rPr>
    </w:tblStylePr>
    <w:tblStylePr w:type="band1Vert">
      <w:tblPr/>
      <w:tcPr>
        <w:shd w:val="clear" w:color="auto" w:fill="D7D6D6"/>
      </w:tcPr>
    </w:tblStylePr>
    <w:tblStylePr w:type="band1Horz">
      <w:tblPr/>
      <w:tcPr>
        <w:shd w:val="clear" w:color="auto" w:fill="D7D6D6"/>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right w:val="none" w:sz="0" w:space="0" w:color="auto"/>
        <w:insideH w:val="none" w:sz="0" w:space="0" w:color="auto"/>
        <w:insideV w:val="single" w:sz="4" w:space="0" w:color="878585"/>
      </w:tblBorders>
    </w:tblPr>
    <w:tcPr>
      <w:shd w:val="clear" w:color="auto" w:fill="auto"/>
    </w:tcPr>
    <w:tblStylePr w:type="firstRow">
      <w:rPr>
        <w:b/>
        <w:bCs/>
        <w:color w:val="FFFFFF"/>
      </w:rPr>
      <w:tblPr/>
      <w:tcPr>
        <w:tcBorders>
          <w:top w:val="single" w:sz="4" w:space="0" w:color="373636"/>
          <w:left w:val="single" w:sz="4" w:space="0" w:color="373636"/>
          <w:bottom w:val="single" w:sz="4" w:space="0" w:color="373636"/>
          <w:right w:val="single" w:sz="4" w:space="0" w:color="373636"/>
          <w:insideH w:val="nil"/>
          <w:insideV w:val="nil"/>
        </w:tcBorders>
        <w:shd w:val="clear" w:color="auto" w:fill="373636"/>
      </w:tcPr>
    </w:tblStylePr>
    <w:tblStylePr w:type="lastRow">
      <w:rPr>
        <w:b/>
        <w:bCs/>
      </w:rPr>
      <w:tblPr/>
      <w:tcPr>
        <w:tcBorders>
          <w:top w:val="double" w:sz="4" w:space="0" w:color="373636"/>
        </w:tcBorders>
      </w:tcPr>
    </w:tblStylePr>
    <w:tblStylePr w:type="firstCol">
      <w:rPr>
        <w:b/>
        <w:bCs/>
      </w:rPr>
    </w:tblStylePr>
    <w:tblStylePr w:type="lastCol">
      <w:rPr>
        <w:b/>
        <w:bCs/>
      </w:rPr>
    </w:tblStylePr>
    <w:tblStylePr w:type="band1Vert">
      <w:tblPr/>
      <w:tcPr>
        <w:shd w:val="clear" w:color="auto" w:fill="D7D6D6"/>
      </w:tcPr>
    </w:tblStylePr>
    <w:tblStylePr w:type="band1Horz">
      <w:tblPr/>
      <w:tcPr>
        <w:shd w:val="clear" w:color="auto" w:fill="D7D6D6"/>
      </w:tcPr>
    </w:tblStylePr>
  </w:style>
  <w:style w:type="table" w:customStyle="1" w:styleId="Stijl1">
    <w:name w:val="Stijl1"/>
    <w:basedOn w:val="Standaardtabel"/>
    <w:uiPriority w:val="99"/>
    <w:rsid w:val="008A0CEB"/>
    <w:tblPr/>
  </w:style>
  <w:style w:type="paragraph" w:customStyle="1" w:styleId="Tabelheader">
    <w:name w:val="Tabel header"/>
    <w:basedOn w:val="Standaard"/>
    <w:qFormat/>
    <w:rsid w:val="00DC6D20"/>
    <w:pPr>
      <w:spacing w:line="240" w:lineRule="auto"/>
      <w:jc w:val="center"/>
    </w:pPr>
    <w:rPr>
      <w:bCs/>
      <w:color w:val="FFFFFF"/>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BF034C"/>
    <w:pPr>
      <w:spacing w:line="280" w:lineRule="exact"/>
      <w:jc w:val="right"/>
    </w:pPr>
    <w:rPr>
      <w:color w:val="A2C518"/>
      <w:sz w:val="24"/>
    </w:rPr>
  </w:style>
  <w:style w:type="paragraph" w:customStyle="1" w:styleId="streepjes">
    <w:name w:val="streepjes"/>
    <w:basedOn w:val="Standaard"/>
    <w:qFormat/>
    <w:rsid w:val="00BF034C"/>
    <w:pPr>
      <w:tabs>
        <w:tab w:val="clear" w:pos="3686"/>
        <w:tab w:val="right" w:pos="9923"/>
      </w:tabs>
      <w:jc w:val="right"/>
    </w:pPr>
    <w:rPr>
      <w:rFonts w:cs="Calibri"/>
      <w:color w:val="A2C518"/>
      <w:sz w:val="16"/>
    </w:rPr>
  </w:style>
  <w:style w:type="character" w:styleId="Zwaar">
    <w:name w:val="Strong"/>
    <w:uiPriority w:val="22"/>
    <w:qFormat/>
    <w:rsid w:val="00DC6D20"/>
    <w:rPr>
      <w:rFonts w:ascii="Calibri" w:hAnsi="Calibri"/>
      <w:b/>
      <w:bCs/>
      <w:i w:val="0"/>
    </w:rPr>
  </w:style>
  <w:style w:type="paragraph" w:styleId="Geenafstand">
    <w:name w:val="No Spacing"/>
    <w:uiPriority w:val="1"/>
    <w:qFormat/>
    <w:rsid w:val="00185F68"/>
    <w:rPr>
      <w:rFonts w:eastAsia="Times New Roman"/>
      <w:sz w:val="22"/>
      <w:szCs w:val="22"/>
      <w:lang w:eastAsia="en-US"/>
    </w:rPr>
  </w:style>
  <w:style w:type="character" w:customStyle="1" w:styleId="TekstopmerkingChar">
    <w:name w:val="Tekst opmerking Char"/>
    <w:link w:val="Tekstopmerking"/>
    <w:uiPriority w:val="99"/>
    <w:rsid w:val="00185F68"/>
    <w:rPr>
      <w:rFonts w:eastAsia="Times New Roman"/>
      <w:sz w:val="20"/>
      <w:szCs w:val="20"/>
      <w:lang w:val="nl-BE"/>
    </w:rPr>
  </w:style>
  <w:style w:type="paragraph" w:styleId="Tekstopmerking">
    <w:name w:val="annotation text"/>
    <w:basedOn w:val="Standaard"/>
    <w:link w:val="TekstopmerkingChar"/>
    <w:uiPriority w:val="99"/>
    <w:unhideWhenUsed/>
    <w:rsid w:val="00185F68"/>
    <w:pPr>
      <w:tabs>
        <w:tab w:val="clear" w:pos="3686"/>
      </w:tabs>
      <w:spacing w:after="200" w:line="240" w:lineRule="auto"/>
      <w:contextualSpacing w:val="0"/>
    </w:pPr>
    <w:rPr>
      <w:rFonts w:ascii="Flanders Art Serif" w:eastAsia="Times New Roman" w:hAnsi="Flanders Art Serif"/>
      <w:color w:val="auto"/>
      <w:sz w:val="20"/>
      <w:szCs w:val="20"/>
    </w:rPr>
  </w:style>
  <w:style w:type="character" w:customStyle="1" w:styleId="OnderwerpvanopmerkingChar">
    <w:name w:val="Onderwerp van opmerking Char"/>
    <w:link w:val="Onderwerpvanopmerking"/>
    <w:uiPriority w:val="99"/>
    <w:semiHidden/>
    <w:rsid w:val="00185F68"/>
    <w:rPr>
      <w:rFonts w:eastAsia="Times New Roman"/>
      <w:b/>
      <w:bCs/>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185F68"/>
    <w:rPr>
      <w:b/>
      <w:bCs/>
    </w:rPr>
  </w:style>
  <w:style w:type="paragraph" w:customStyle="1" w:styleId="3CBD5A742C28424DA5172AD252E32316">
    <w:name w:val="3CBD5A742C28424DA5172AD252E32316"/>
    <w:rsid w:val="00185F68"/>
    <w:pPr>
      <w:spacing w:after="200" w:line="276" w:lineRule="auto"/>
    </w:pPr>
    <w:rPr>
      <w:rFonts w:eastAsia="Times New Roman"/>
      <w:sz w:val="22"/>
      <w:szCs w:val="22"/>
    </w:rPr>
  </w:style>
  <w:style w:type="paragraph" w:customStyle="1" w:styleId="Text1">
    <w:name w:val="Text 1"/>
    <w:basedOn w:val="Standaard"/>
    <w:link w:val="Text1Char"/>
    <w:rsid w:val="00185F68"/>
    <w:pPr>
      <w:tabs>
        <w:tab w:val="clear" w:pos="3686"/>
      </w:tabs>
      <w:spacing w:after="240" w:line="240" w:lineRule="auto"/>
      <w:ind w:left="482"/>
      <w:contextualSpacing w:val="0"/>
      <w:jc w:val="both"/>
    </w:pPr>
    <w:rPr>
      <w:rFonts w:ascii="Times New Roman" w:eastAsia="Times New Roman" w:hAnsi="Times New Roman"/>
      <w:color w:val="auto"/>
      <w:sz w:val="24"/>
      <w:szCs w:val="20"/>
      <w:lang w:val="en-GB"/>
    </w:rPr>
  </w:style>
  <w:style w:type="character" w:customStyle="1" w:styleId="Text1Char">
    <w:name w:val="Text 1 Char"/>
    <w:link w:val="Text1"/>
    <w:locked/>
    <w:rsid w:val="00185F68"/>
    <w:rPr>
      <w:rFonts w:ascii="Times New Roman" w:eastAsia="Times New Roman" w:hAnsi="Times New Roman" w:cs="Times New Roman"/>
      <w:sz w:val="24"/>
      <w:szCs w:val="20"/>
    </w:rPr>
  </w:style>
  <w:style w:type="paragraph" w:customStyle="1" w:styleId="vph1">
    <w:name w:val="vph1"/>
    <w:basedOn w:val="Standaard"/>
    <w:rsid w:val="00185F68"/>
    <w:pPr>
      <w:tabs>
        <w:tab w:val="clear" w:pos="3686"/>
        <w:tab w:val="num" w:pos="432"/>
      </w:tabs>
      <w:overflowPunct w:val="0"/>
      <w:autoSpaceDE w:val="0"/>
      <w:autoSpaceDN w:val="0"/>
      <w:adjustRightInd w:val="0"/>
      <w:spacing w:line="240" w:lineRule="auto"/>
      <w:ind w:left="432" w:hanging="432"/>
      <w:contextualSpacing w:val="0"/>
      <w:textAlignment w:val="baseline"/>
    </w:pPr>
    <w:rPr>
      <w:rFonts w:ascii="Times New Roman" w:eastAsia="Times New Roman" w:hAnsi="Times New Roman"/>
      <w:color w:val="auto"/>
      <w:sz w:val="20"/>
      <w:szCs w:val="20"/>
      <w:lang w:val="nl" w:eastAsia="nl-NL"/>
    </w:rPr>
  </w:style>
  <w:style w:type="paragraph" w:customStyle="1" w:styleId="vph2">
    <w:name w:val="vph2"/>
    <w:basedOn w:val="Standaard"/>
    <w:rsid w:val="00185F68"/>
    <w:pPr>
      <w:tabs>
        <w:tab w:val="clear" w:pos="3686"/>
        <w:tab w:val="num" w:pos="576"/>
      </w:tabs>
      <w:overflowPunct w:val="0"/>
      <w:autoSpaceDE w:val="0"/>
      <w:autoSpaceDN w:val="0"/>
      <w:adjustRightInd w:val="0"/>
      <w:spacing w:line="240" w:lineRule="auto"/>
      <w:ind w:left="576" w:hanging="576"/>
      <w:contextualSpacing w:val="0"/>
      <w:textAlignment w:val="baseline"/>
    </w:pPr>
    <w:rPr>
      <w:rFonts w:ascii="Times New Roman" w:eastAsia="Times New Roman" w:hAnsi="Times New Roman"/>
      <w:color w:val="auto"/>
      <w:sz w:val="20"/>
      <w:szCs w:val="20"/>
      <w:lang w:val="nl" w:eastAsia="nl-NL"/>
    </w:rPr>
  </w:style>
  <w:style w:type="paragraph" w:customStyle="1" w:styleId="vph3">
    <w:name w:val="vph3"/>
    <w:basedOn w:val="Standaard"/>
    <w:rsid w:val="00185F68"/>
    <w:pPr>
      <w:tabs>
        <w:tab w:val="clear" w:pos="3686"/>
        <w:tab w:val="num" w:pos="720"/>
      </w:tabs>
      <w:overflowPunct w:val="0"/>
      <w:autoSpaceDE w:val="0"/>
      <w:autoSpaceDN w:val="0"/>
      <w:adjustRightInd w:val="0"/>
      <w:spacing w:line="240" w:lineRule="auto"/>
      <w:ind w:left="720" w:hanging="720"/>
      <w:contextualSpacing w:val="0"/>
      <w:textAlignment w:val="baseline"/>
    </w:pPr>
    <w:rPr>
      <w:rFonts w:ascii="Arial" w:eastAsia="Times New Roman" w:hAnsi="Arial" w:cs="Arial"/>
      <w:color w:val="auto"/>
      <w:sz w:val="20"/>
      <w:szCs w:val="20"/>
      <w:lang w:val="nl" w:eastAsia="nl-NL"/>
    </w:rPr>
  </w:style>
  <w:style w:type="paragraph" w:customStyle="1" w:styleId="vph4">
    <w:name w:val="vph4"/>
    <w:basedOn w:val="Standaard"/>
    <w:rsid w:val="00185F68"/>
    <w:pPr>
      <w:tabs>
        <w:tab w:val="clear" w:pos="3686"/>
        <w:tab w:val="num" w:pos="864"/>
      </w:tabs>
      <w:overflowPunct w:val="0"/>
      <w:autoSpaceDE w:val="0"/>
      <w:autoSpaceDN w:val="0"/>
      <w:adjustRightInd w:val="0"/>
      <w:spacing w:line="240" w:lineRule="auto"/>
      <w:ind w:left="864" w:hanging="864"/>
      <w:contextualSpacing w:val="0"/>
      <w:textAlignment w:val="baseline"/>
    </w:pPr>
    <w:rPr>
      <w:rFonts w:ascii="Times New Roman" w:eastAsia="Times New Roman" w:hAnsi="Times New Roman"/>
      <w:color w:val="auto"/>
      <w:sz w:val="20"/>
      <w:szCs w:val="20"/>
      <w:lang w:val="nl" w:eastAsia="nl-NL"/>
    </w:rPr>
  </w:style>
  <w:style w:type="paragraph" w:customStyle="1" w:styleId="vph5">
    <w:name w:val="vph5"/>
    <w:basedOn w:val="Standaard"/>
    <w:rsid w:val="00185F68"/>
    <w:pPr>
      <w:numPr>
        <w:ilvl w:val="4"/>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paragraph" w:customStyle="1" w:styleId="vph6">
    <w:name w:val="vph6"/>
    <w:basedOn w:val="Standaard"/>
    <w:rsid w:val="00185F68"/>
    <w:pPr>
      <w:numPr>
        <w:ilvl w:val="5"/>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paragraph" w:customStyle="1" w:styleId="vph7">
    <w:name w:val="vph7"/>
    <w:basedOn w:val="Standaard"/>
    <w:rsid w:val="00185F68"/>
    <w:pPr>
      <w:numPr>
        <w:ilvl w:val="6"/>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character" w:customStyle="1" w:styleId="Plattetekst2Char">
    <w:name w:val="Platte tekst 2 Char"/>
    <w:link w:val="Plattetekst2"/>
    <w:uiPriority w:val="99"/>
    <w:semiHidden/>
    <w:rsid w:val="00185F68"/>
    <w:rPr>
      <w:rFonts w:ascii="Arial" w:hAnsi="Arial" w:cs="Arial"/>
      <w:lang w:val="nl-BE" w:eastAsia="nl-NL"/>
    </w:rPr>
  </w:style>
  <w:style w:type="paragraph" w:styleId="Plattetekst2">
    <w:name w:val="Body Text 2"/>
    <w:basedOn w:val="Standaard"/>
    <w:link w:val="Plattetekst2Char"/>
    <w:uiPriority w:val="99"/>
    <w:semiHidden/>
    <w:unhideWhenUsed/>
    <w:rsid w:val="00185F68"/>
    <w:pPr>
      <w:tabs>
        <w:tab w:val="clear" w:pos="3686"/>
      </w:tabs>
      <w:spacing w:line="260" w:lineRule="exact"/>
      <w:contextualSpacing w:val="0"/>
      <w:jc w:val="both"/>
    </w:pPr>
    <w:rPr>
      <w:rFonts w:ascii="Arial" w:hAnsi="Arial" w:cs="Arial"/>
      <w:color w:val="auto"/>
      <w:lang w:eastAsia="nl-NL"/>
    </w:rPr>
  </w:style>
  <w:style w:type="character" w:styleId="Verwijzingopmerking">
    <w:name w:val="annotation reference"/>
    <w:uiPriority w:val="99"/>
    <w:semiHidden/>
    <w:unhideWhenUsed/>
    <w:rsid w:val="0032736A"/>
    <w:rPr>
      <w:sz w:val="16"/>
      <w:szCs w:val="16"/>
    </w:rPr>
  </w:style>
  <w:style w:type="character" w:styleId="GevolgdeHyperlink">
    <w:name w:val="FollowedHyperlink"/>
    <w:uiPriority w:val="99"/>
    <w:semiHidden/>
    <w:unhideWhenUsed/>
    <w:rsid w:val="00690AD5"/>
    <w:rPr>
      <w:color w:val="954F72"/>
      <w:u w:val="single"/>
    </w:rPr>
  </w:style>
  <w:style w:type="paragraph" w:styleId="Normaalweb">
    <w:name w:val="Normal (Web)"/>
    <w:basedOn w:val="Standaard"/>
    <w:uiPriority w:val="99"/>
    <w:unhideWhenUsed/>
    <w:rsid w:val="00FD1D2D"/>
    <w:pPr>
      <w:tabs>
        <w:tab w:val="clear" w:pos="3686"/>
      </w:tabs>
      <w:spacing w:before="100" w:beforeAutospacing="1" w:after="100" w:afterAutospacing="1" w:line="240" w:lineRule="auto"/>
      <w:contextualSpacing w:val="0"/>
    </w:pPr>
    <w:rPr>
      <w:rFonts w:ascii="Times New Roman" w:eastAsia="Calibri" w:hAnsi="Times New Roman"/>
      <w:color w:val="auto"/>
      <w:sz w:val="24"/>
      <w:szCs w:val="24"/>
      <w:lang w:eastAsia="nl-BE"/>
    </w:rPr>
  </w:style>
  <w:style w:type="character" w:styleId="Vermelding">
    <w:name w:val="Mention"/>
    <w:uiPriority w:val="99"/>
    <w:semiHidden/>
    <w:unhideWhenUsed/>
    <w:rsid w:val="004753DA"/>
    <w:rPr>
      <w:color w:val="2B579A"/>
      <w:shd w:val="clear" w:color="auto" w:fill="E6E6E6"/>
    </w:rPr>
  </w:style>
  <w:style w:type="character" w:styleId="Onopgelostemelding">
    <w:name w:val="Unresolved Mention"/>
    <w:uiPriority w:val="99"/>
    <w:semiHidden/>
    <w:unhideWhenUsed/>
    <w:rsid w:val="003568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927025">
      <w:bodyDiv w:val="1"/>
      <w:marLeft w:val="0"/>
      <w:marRight w:val="0"/>
      <w:marTop w:val="0"/>
      <w:marBottom w:val="0"/>
      <w:divBdr>
        <w:top w:val="none" w:sz="0" w:space="0" w:color="auto"/>
        <w:left w:val="none" w:sz="0" w:space="0" w:color="auto"/>
        <w:bottom w:val="none" w:sz="0" w:space="0" w:color="auto"/>
        <w:right w:val="none" w:sz="0" w:space="0" w:color="auto"/>
      </w:divBdr>
      <w:divsChild>
        <w:div w:id="2020422290">
          <w:marLeft w:val="547"/>
          <w:marRight w:val="0"/>
          <w:marTop w:val="0"/>
          <w:marBottom w:val="0"/>
          <w:divBdr>
            <w:top w:val="none" w:sz="0" w:space="0" w:color="auto"/>
            <w:left w:val="none" w:sz="0" w:space="0" w:color="auto"/>
            <w:bottom w:val="none" w:sz="0" w:space="0" w:color="auto"/>
            <w:right w:val="none" w:sz="0" w:space="0" w:color="auto"/>
          </w:divBdr>
        </w:div>
      </w:divsChild>
    </w:div>
    <w:div w:id="1004239048">
      <w:bodyDiv w:val="1"/>
      <w:marLeft w:val="0"/>
      <w:marRight w:val="0"/>
      <w:marTop w:val="0"/>
      <w:marBottom w:val="0"/>
      <w:divBdr>
        <w:top w:val="none" w:sz="0" w:space="0" w:color="auto"/>
        <w:left w:val="none" w:sz="0" w:space="0" w:color="auto"/>
        <w:bottom w:val="none" w:sz="0" w:space="0" w:color="auto"/>
        <w:right w:val="none" w:sz="0" w:space="0" w:color="auto"/>
      </w:divBdr>
    </w:div>
    <w:div w:id="1032193946">
      <w:bodyDiv w:val="1"/>
      <w:marLeft w:val="0"/>
      <w:marRight w:val="0"/>
      <w:marTop w:val="0"/>
      <w:marBottom w:val="0"/>
      <w:divBdr>
        <w:top w:val="none" w:sz="0" w:space="0" w:color="auto"/>
        <w:left w:val="none" w:sz="0" w:space="0" w:color="auto"/>
        <w:bottom w:val="none" w:sz="0" w:space="0" w:color="auto"/>
        <w:right w:val="none" w:sz="0" w:space="0" w:color="auto"/>
      </w:divBdr>
    </w:div>
    <w:div w:id="1780443388">
      <w:bodyDiv w:val="1"/>
      <w:marLeft w:val="0"/>
      <w:marRight w:val="0"/>
      <w:marTop w:val="0"/>
      <w:marBottom w:val="0"/>
      <w:divBdr>
        <w:top w:val="none" w:sz="0" w:space="0" w:color="auto"/>
        <w:left w:val="none" w:sz="0" w:space="0" w:color="auto"/>
        <w:bottom w:val="none" w:sz="0" w:space="0" w:color="auto"/>
        <w:right w:val="none" w:sz="0" w:space="0" w:color="auto"/>
      </w:divBdr>
    </w:div>
    <w:div w:id="181549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yperlink" Target="http://www.plattelandsloket.be" TargetMode="External"/><Relationship Id="rId39" Type="http://schemas.openxmlformats.org/officeDocument/2006/relationships/image" Target="media/image6.png"/><Relationship Id="rId21" Type="http://schemas.openxmlformats.org/officeDocument/2006/relationships/hyperlink" Target="mailto:Wouter.Bertier@west-vlaanderen.be" TargetMode="External"/><Relationship Id="rId34" Type="http://schemas.openxmlformats.org/officeDocument/2006/relationships/hyperlink" Target="mailto:kim.vanbreda@rurant.be" TargetMode="External"/><Relationship Id="rId42" Type="http://schemas.openxmlformats.org/officeDocument/2006/relationships/hyperlink" Target="https://overheid.vlaanderen.be/overheidsopdrachten-en-raamcontracten" TargetMode="External"/><Relationship Id="rId47" Type="http://schemas.openxmlformats.org/officeDocument/2006/relationships/image" Target="media/image8.png"/><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pajottenland.be" TargetMode="External"/><Relationship Id="rId11" Type="http://schemas.openxmlformats.org/officeDocument/2006/relationships/footnotes" Target="footnotes.xml"/><Relationship Id="rId24" Type="http://schemas.openxmlformats.org/officeDocument/2006/relationships/hyperlink" Target="http://www.west-vlaanderen.be/leader" TargetMode="External"/><Relationship Id="rId32" Type="http://schemas.openxmlformats.org/officeDocument/2006/relationships/hyperlink" Target="mailto:kim.vanbreda@rurant.be" TargetMode="External"/><Relationship Id="rId37" Type="http://schemas.openxmlformats.org/officeDocument/2006/relationships/hyperlink" Target="http://www.limburg.be/leader" TargetMode="External"/><Relationship Id="rId40" Type="http://schemas.openxmlformats.org/officeDocument/2006/relationships/image" Target="media/image7.png"/><Relationship Id="rId45" Type="http://schemas.openxmlformats.org/officeDocument/2006/relationships/hyperlink" Target="http://www.vlaanderen.be/pdpo"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jan.vanwinghem@west-vlaanderen.be" TargetMode="External"/><Relationship Id="rId28" Type="http://schemas.openxmlformats.org/officeDocument/2006/relationships/hyperlink" Target="http://www.plattelandsloket.be" TargetMode="External"/><Relationship Id="rId36" Type="http://schemas.openxmlformats.org/officeDocument/2006/relationships/hyperlink" Target="mailto:davy.froyen@limburg.be" TargetMode="External"/><Relationship Id="rId49" Type="http://schemas.openxmlformats.org/officeDocument/2006/relationships/hyperlink" Target="http://www.vlaanderen.be/pdpo" TargetMode="External"/><Relationship Id="rId10" Type="http://schemas.openxmlformats.org/officeDocument/2006/relationships/webSettings" Target="webSettings.xml"/><Relationship Id="rId19" Type="http://schemas.openxmlformats.org/officeDocument/2006/relationships/hyperlink" Target="http://www.vlm.be" TargetMode="External"/><Relationship Id="rId31" Type="http://schemas.openxmlformats.org/officeDocument/2006/relationships/hyperlink" Target="http://www.rurant.be" TargetMode="External"/><Relationship Id="rId44" Type="http://schemas.openxmlformats.org/officeDocument/2006/relationships/hyperlink" Target="https://overheid.vlaanderen.be/sites/default/files/documenten/overheidsopdrachten/instrumenten/handleidingen/Leidraad_toepassing_regelgeving_gesubsidieerde_organisaties.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5.jpeg"/><Relationship Id="rId22" Type="http://schemas.openxmlformats.org/officeDocument/2006/relationships/hyperlink" Target="http://www.west-vlaanderen.be/leader" TargetMode="External"/><Relationship Id="rId27" Type="http://schemas.openxmlformats.org/officeDocument/2006/relationships/hyperlink" Target="http://www.plattelandsloket.be" TargetMode="External"/><Relationship Id="rId30" Type="http://schemas.openxmlformats.org/officeDocument/2006/relationships/hyperlink" Target="http://www.hagelandplus.be" TargetMode="External"/><Relationship Id="rId35" Type="http://schemas.openxmlformats.org/officeDocument/2006/relationships/hyperlink" Target="http://www.rurant.be" TargetMode="External"/><Relationship Id="rId43" Type="http://schemas.openxmlformats.org/officeDocument/2006/relationships/hyperlink" Target="https://overheid.vlaanderen.be/draaiboek" TargetMode="External"/><Relationship Id="rId48" Type="http://schemas.openxmlformats.org/officeDocument/2006/relationships/hyperlink" Target="https://europa.eu/european-union/about-eu/symbols/flag_en" TargetMode="Externa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nicolas.cammaert@oost-vlaanderen.be" TargetMode="External"/><Relationship Id="rId33" Type="http://schemas.openxmlformats.org/officeDocument/2006/relationships/hyperlink" Target="http://www.rurant.be" TargetMode="External"/><Relationship Id="rId38" Type="http://schemas.openxmlformats.org/officeDocument/2006/relationships/hyperlink" Target="http://www.limburg.be/leader" TargetMode="External"/><Relationship Id="rId46" Type="http://schemas.openxmlformats.org/officeDocument/2006/relationships/hyperlink" Target="http://www.vlaanderen.be/pdpo" TargetMode="External"/><Relationship Id="rId20" Type="http://schemas.openxmlformats.org/officeDocument/2006/relationships/hyperlink" Target="http://www.vlm.be" TargetMode="External"/><Relationship Id="rId41" Type="http://schemas.openxmlformats.org/officeDocument/2006/relationships/hyperlink" Target="mailto:beheersdienst@vlm.be"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na%20december%202012\nieuwe%20huisstijl\Sjablonen\wordsjablonen%20voor%20DR%2024032015\VO_Opmaakstijlen_VLM_3lijnen_calibri_kleur.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2014-04-17T00:00:00</PublishDate>
  <Abstract/>
  <CompanyAddress/>
  <CompanyPhone/>
  <CompanyFax/>
  <CompanyEmail/>
</CoverPage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07A45CBC582D32418244214853AF673E" ma:contentTypeVersion="1" ma:contentTypeDescription="Een nieuw document maken." ma:contentTypeScope="" ma:versionID="5eba3c41a9803f2ade293ad752682563">
  <xsd:schema xmlns:xsd="http://www.w3.org/2001/XMLSchema" xmlns:xs="http://www.w3.org/2001/XMLSchema" xmlns:p="http://schemas.microsoft.com/office/2006/metadata/properties" xmlns:ns2="08e879d9-50fa-4610-b6dd-b236aab9f591" targetNamespace="http://schemas.microsoft.com/office/2006/metadata/properties" ma:root="true" ma:fieldsID="78f76cb6225cdf16613bc04de5138ba3" ns2:_="">
    <xsd:import namespace="08e879d9-50fa-4610-b6dd-b236aab9f59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879d9-50fa-4610-b6dd-b236aab9f59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CDF348-09F4-4336-A49A-0551BE979B99}">
  <ds:schemaRefs>
    <ds:schemaRef ds:uri="http://schemas.microsoft.com/office/2006/coverPageProps"/>
  </ds:schemaRefs>
</ds:datastoreItem>
</file>

<file path=customXml/itemProps2.xml><?xml version="1.0" encoding="utf-8"?>
<ds:datastoreItem xmlns:ds="http://schemas.openxmlformats.org/officeDocument/2006/customXml" ds:itemID="{B6955587-755D-4F53-AB7A-F7B8D87FCF83}">
  <ds:schemaRefs>
    <ds:schemaRef ds:uri="http://schemas.openxmlformats.org/officeDocument/2006/bibliography"/>
  </ds:schemaRefs>
</ds:datastoreItem>
</file>

<file path=customXml/itemProps3.xml><?xml version="1.0" encoding="utf-8"?>
<ds:datastoreItem xmlns:ds="http://schemas.openxmlformats.org/officeDocument/2006/customXml" ds:itemID="{E93ECC04-C4E1-49C6-8AF8-882F39C22926}">
  <ds:schemaRefs>
    <ds:schemaRef ds:uri="http://schemas.microsoft.com/office/2006/coverPageProps"/>
  </ds:schemaRefs>
</ds:datastoreItem>
</file>

<file path=customXml/itemProps4.xml><?xml version="1.0" encoding="utf-8"?>
<ds:datastoreItem xmlns:ds="http://schemas.openxmlformats.org/officeDocument/2006/customXml" ds:itemID="{6672798A-FA3E-45DC-85F3-B9AA3C173F65}">
  <ds:schemaRefs>
    <ds:schemaRef ds:uri="http://schemas.microsoft.com/sharepoint/v3/contenttype/forms"/>
  </ds:schemaRefs>
</ds:datastoreItem>
</file>

<file path=customXml/itemProps5.xml><?xml version="1.0" encoding="utf-8"?>
<ds:datastoreItem xmlns:ds="http://schemas.openxmlformats.org/officeDocument/2006/customXml" ds:itemID="{D66A033A-4C5C-4C49-B593-F091CE591ED4}">
  <ds:schemaRefs>
    <ds:schemaRef ds:uri="http://purl.org/dc/terms/"/>
    <ds:schemaRef ds:uri="http://schemas.microsoft.com/office/2006/documentManagement/types"/>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08e879d9-50fa-4610-b6dd-b236aab9f591"/>
    <ds:schemaRef ds:uri="http://schemas.microsoft.com/office/2006/metadata/properties"/>
  </ds:schemaRefs>
</ds:datastoreItem>
</file>

<file path=customXml/itemProps6.xml><?xml version="1.0" encoding="utf-8"?>
<ds:datastoreItem xmlns:ds="http://schemas.openxmlformats.org/officeDocument/2006/customXml" ds:itemID="{BD363422-1329-487E-8DD4-2BAEA7A69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879d9-50fa-4610-b6dd-b236aab9f5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VO_Opmaakstijlen_VLM_3lijnen_calibri_kleur</Template>
  <TotalTime>0</TotalTime>
  <Pages>3</Pages>
  <Words>12226</Words>
  <Characters>67243</Characters>
  <Application>Microsoft Office Word</Application>
  <DocSecurity>4</DocSecurity>
  <Lines>560</Lines>
  <Paragraphs>158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Vlaamse Overheid</Company>
  <LinksUpToDate>false</LinksUpToDate>
  <CharactersWithSpaces>79311</CharactersWithSpaces>
  <SharedDoc>false</SharedDoc>
  <HLinks>
    <vt:vector size="498" baseType="variant">
      <vt:variant>
        <vt:i4>1638412</vt:i4>
      </vt:variant>
      <vt:variant>
        <vt:i4>408</vt:i4>
      </vt:variant>
      <vt:variant>
        <vt:i4>0</vt:i4>
      </vt:variant>
      <vt:variant>
        <vt:i4>5</vt:i4>
      </vt:variant>
      <vt:variant>
        <vt:lpwstr>http://www.vlaanderen.be/pdpo</vt:lpwstr>
      </vt:variant>
      <vt:variant>
        <vt:lpwstr/>
      </vt:variant>
      <vt:variant>
        <vt:i4>5373989</vt:i4>
      </vt:variant>
      <vt:variant>
        <vt:i4>405</vt:i4>
      </vt:variant>
      <vt:variant>
        <vt:i4>0</vt:i4>
      </vt:variant>
      <vt:variant>
        <vt:i4>5</vt:i4>
      </vt:variant>
      <vt:variant>
        <vt:lpwstr>https://europa.eu/european-union/about-eu/symbols/flag_en</vt:lpwstr>
      </vt:variant>
      <vt:variant>
        <vt:lpwstr>eu-emblem</vt:lpwstr>
      </vt:variant>
      <vt:variant>
        <vt:i4>1638412</vt:i4>
      </vt:variant>
      <vt:variant>
        <vt:i4>402</vt:i4>
      </vt:variant>
      <vt:variant>
        <vt:i4>0</vt:i4>
      </vt:variant>
      <vt:variant>
        <vt:i4>5</vt:i4>
      </vt:variant>
      <vt:variant>
        <vt:lpwstr>http://www.vlaanderen.be/pdpo</vt:lpwstr>
      </vt:variant>
      <vt:variant>
        <vt:lpwstr/>
      </vt:variant>
      <vt:variant>
        <vt:i4>1638412</vt:i4>
      </vt:variant>
      <vt:variant>
        <vt:i4>399</vt:i4>
      </vt:variant>
      <vt:variant>
        <vt:i4>0</vt:i4>
      </vt:variant>
      <vt:variant>
        <vt:i4>5</vt:i4>
      </vt:variant>
      <vt:variant>
        <vt:lpwstr>http://www.vlaanderen.be/pdpo</vt:lpwstr>
      </vt:variant>
      <vt:variant>
        <vt:lpwstr/>
      </vt:variant>
      <vt:variant>
        <vt:i4>6160464</vt:i4>
      </vt:variant>
      <vt:variant>
        <vt:i4>396</vt:i4>
      </vt:variant>
      <vt:variant>
        <vt:i4>0</vt:i4>
      </vt:variant>
      <vt:variant>
        <vt:i4>5</vt:i4>
      </vt:variant>
      <vt:variant>
        <vt:lpwstr>https://overheid.vlaanderen.be/sites/default/files/documenten/overheidsopdrachten/instrumenten/handleidingen/Leidraad_toepassing_regelgeving_gesubsidieerde_organisaties.pdf</vt:lpwstr>
      </vt:variant>
      <vt:variant>
        <vt:lpwstr/>
      </vt:variant>
      <vt:variant>
        <vt:i4>5111881</vt:i4>
      </vt:variant>
      <vt:variant>
        <vt:i4>393</vt:i4>
      </vt:variant>
      <vt:variant>
        <vt:i4>0</vt:i4>
      </vt:variant>
      <vt:variant>
        <vt:i4>5</vt:i4>
      </vt:variant>
      <vt:variant>
        <vt:lpwstr>https://overheid.vlaanderen.be/draaiboek</vt:lpwstr>
      </vt:variant>
      <vt:variant>
        <vt:lpwstr/>
      </vt:variant>
      <vt:variant>
        <vt:i4>8257635</vt:i4>
      </vt:variant>
      <vt:variant>
        <vt:i4>390</vt:i4>
      </vt:variant>
      <vt:variant>
        <vt:i4>0</vt:i4>
      </vt:variant>
      <vt:variant>
        <vt:i4>5</vt:i4>
      </vt:variant>
      <vt:variant>
        <vt:lpwstr>https://overheid.vlaanderen.be/overheidsopdrachten-en-raamcontracten</vt:lpwstr>
      </vt:variant>
      <vt:variant>
        <vt:lpwstr>regelgeving</vt:lpwstr>
      </vt:variant>
      <vt:variant>
        <vt:i4>7602248</vt:i4>
      </vt:variant>
      <vt:variant>
        <vt:i4>387</vt:i4>
      </vt:variant>
      <vt:variant>
        <vt:i4>0</vt:i4>
      </vt:variant>
      <vt:variant>
        <vt:i4>5</vt:i4>
      </vt:variant>
      <vt:variant>
        <vt:lpwstr>mailto:beheersdienst@vlm.be</vt:lpwstr>
      </vt:variant>
      <vt:variant>
        <vt:lpwstr/>
      </vt:variant>
      <vt:variant>
        <vt:i4>393226</vt:i4>
      </vt:variant>
      <vt:variant>
        <vt:i4>384</vt:i4>
      </vt:variant>
      <vt:variant>
        <vt:i4>0</vt:i4>
      </vt:variant>
      <vt:variant>
        <vt:i4>5</vt:i4>
      </vt:variant>
      <vt:variant>
        <vt:lpwstr>http://www.limburg.be/leader</vt:lpwstr>
      </vt:variant>
      <vt:variant>
        <vt:lpwstr/>
      </vt:variant>
      <vt:variant>
        <vt:i4>393226</vt:i4>
      </vt:variant>
      <vt:variant>
        <vt:i4>381</vt:i4>
      </vt:variant>
      <vt:variant>
        <vt:i4>0</vt:i4>
      </vt:variant>
      <vt:variant>
        <vt:i4>5</vt:i4>
      </vt:variant>
      <vt:variant>
        <vt:lpwstr>http://www.limburg.be/leader</vt:lpwstr>
      </vt:variant>
      <vt:variant>
        <vt:lpwstr/>
      </vt:variant>
      <vt:variant>
        <vt:i4>4849705</vt:i4>
      </vt:variant>
      <vt:variant>
        <vt:i4>378</vt:i4>
      </vt:variant>
      <vt:variant>
        <vt:i4>0</vt:i4>
      </vt:variant>
      <vt:variant>
        <vt:i4>5</vt:i4>
      </vt:variant>
      <vt:variant>
        <vt:lpwstr>mailto:davy.froyen@limburg.be</vt:lpwstr>
      </vt:variant>
      <vt:variant>
        <vt:lpwstr/>
      </vt:variant>
      <vt:variant>
        <vt:i4>917586</vt:i4>
      </vt:variant>
      <vt:variant>
        <vt:i4>375</vt:i4>
      </vt:variant>
      <vt:variant>
        <vt:i4>0</vt:i4>
      </vt:variant>
      <vt:variant>
        <vt:i4>5</vt:i4>
      </vt:variant>
      <vt:variant>
        <vt:lpwstr>http://www.rurant.be/</vt:lpwstr>
      </vt:variant>
      <vt:variant>
        <vt:lpwstr/>
      </vt:variant>
      <vt:variant>
        <vt:i4>2621514</vt:i4>
      </vt:variant>
      <vt:variant>
        <vt:i4>372</vt:i4>
      </vt:variant>
      <vt:variant>
        <vt:i4>0</vt:i4>
      </vt:variant>
      <vt:variant>
        <vt:i4>5</vt:i4>
      </vt:variant>
      <vt:variant>
        <vt:lpwstr>mailto:kim.vanbreda@rurant.be</vt:lpwstr>
      </vt:variant>
      <vt:variant>
        <vt:lpwstr/>
      </vt:variant>
      <vt:variant>
        <vt:i4>917586</vt:i4>
      </vt:variant>
      <vt:variant>
        <vt:i4>369</vt:i4>
      </vt:variant>
      <vt:variant>
        <vt:i4>0</vt:i4>
      </vt:variant>
      <vt:variant>
        <vt:i4>5</vt:i4>
      </vt:variant>
      <vt:variant>
        <vt:lpwstr>http://www.rurant.be/</vt:lpwstr>
      </vt:variant>
      <vt:variant>
        <vt:lpwstr/>
      </vt:variant>
      <vt:variant>
        <vt:i4>2621514</vt:i4>
      </vt:variant>
      <vt:variant>
        <vt:i4>366</vt:i4>
      </vt:variant>
      <vt:variant>
        <vt:i4>0</vt:i4>
      </vt:variant>
      <vt:variant>
        <vt:i4>5</vt:i4>
      </vt:variant>
      <vt:variant>
        <vt:lpwstr>mailto:kim.vanbreda@rurant.be</vt:lpwstr>
      </vt:variant>
      <vt:variant>
        <vt:lpwstr/>
      </vt:variant>
      <vt:variant>
        <vt:i4>917586</vt:i4>
      </vt:variant>
      <vt:variant>
        <vt:i4>363</vt:i4>
      </vt:variant>
      <vt:variant>
        <vt:i4>0</vt:i4>
      </vt:variant>
      <vt:variant>
        <vt:i4>5</vt:i4>
      </vt:variant>
      <vt:variant>
        <vt:lpwstr>http://www.rurant.be/</vt:lpwstr>
      </vt:variant>
      <vt:variant>
        <vt:lpwstr/>
      </vt:variant>
      <vt:variant>
        <vt:i4>6815788</vt:i4>
      </vt:variant>
      <vt:variant>
        <vt:i4>360</vt:i4>
      </vt:variant>
      <vt:variant>
        <vt:i4>0</vt:i4>
      </vt:variant>
      <vt:variant>
        <vt:i4>5</vt:i4>
      </vt:variant>
      <vt:variant>
        <vt:lpwstr>http://www.hagelandplus.be/</vt:lpwstr>
      </vt:variant>
      <vt:variant>
        <vt:lpwstr/>
      </vt:variant>
      <vt:variant>
        <vt:i4>6881315</vt:i4>
      </vt:variant>
      <vt:variant>
        <vt:i4>357</vt:i4>
      </vt:variant>
      <vt:variant>
        <vt:i4>0</vt:i4>
      </vt:variant>
      <vt:variant>
        <vt:i4>5</vt:i4>
      </vt:variant>
      <vt:variant>
        <vt:lpwstr>http://www.pajottenland.be/</vt:lpwstr>
      </vt:variant>
      <vt:variant>
        <vt:lpwstr/>
      </vt:variant>
      <vt:variant>
        <vt:i4>8257593</vt:i4>
      </vt:variant>
      <vt:variant>
        <vt:i4>354</vt:i4>
      </vt:variant>
      <vt:variant>
        <vt:i4>0</vt:i4>
      </vt:variant>
      <vt:variant>
        <vt:i4>5</vt:i4>
      </vt:variant>
      <vt:variant>
        <vt:lpwstr>http://www.plattelandsloket.be/</vt:lpwstr>
      </vt:variant>
      <vt:variant>
        <vt:lpwstr/>
      </vt:variant>
      <vt:variant>
        <vt:i4>8257593</vt:i4>
      </vt:variant>
      <vt:variant>
        <vt:i4>351</vt:i4>
      </vt:variant>
      <vt:variant>
        <vt:i4>0</vt:i4>
      </vt:variant>
      <vt:variant>
        <vt:i4>5</vt:i4>
      </vt:variant>
      <vt:variant>
        <vt:lpwstr>http://www.plattelandsloket.be/</vt:lpwstr>
      </vt:variant>
      <vt:variant>
        <vt:lpwstr/>
      </vt:variant>
      <vt:variant>
        <vt:i4>8257593</vt:i4>
      </vt:variant>
      <vt:variant>
        <vt:i4>348</vt:i4>
      </vt:variant>
      <vt:variant>
        <vt:i4>0</vt:i4>
      </vt:variant>
      <vt:variant>
        <vt:i4>5</vt:i4>
      </vt:variant>
      <vt:variant>
        <vt:lpwstr>http://www.plattelandsloket.be/</vt:lpwstr>
      </vt:variant>
      <vt:variant>
        <vt:lpwstr/>
      </vt:variant>
      <vt:variant>
        <vt:i4>262200</vt:i4>
      </vt:variant>
      <vt:variant>
        <vt:i4>345</vt:i4>
      </vt:variant>
      <vt:variant>
        <vt:i4>0</vt:i4>
      </vt:variant>
      <vt:variant>
        <vt:i4>5</vt:i4>
      </vt:variant>
      <vt:variant>
        <vt:lpwstr>mailto:nicolas.cammaert@oost-vlaanderen.be</vt:lpwstr>
      </vt:variant>
      <vt:variant>
        <vt:lpwstr/>
      </vt:variant>
      <vt:variant>
        <vt:i4>4784155</vt:i4>
      </vt:variant>
      <vt:variant>
        <vt:i4>342</vt:i4>
      </vt:variant>
      <vt:variant>
        <vt:i4>0</vt:i4>
      </vt:variant>
      <vt:variant>
        <vt:i4>5</vt:i4>
      </vt:variant>
      <vt:variant>
        <vt:lpwstr>http://www.west-vlaanderen.be/leader</vt:lpwstr>
      </vt:variant>
      <vt:variant>
        <vt:lpwstr/>
      </vt:variant>
      <vt:variant>
        <vt:i4>7733318</vt:i4>
      </vt:variant>
      <vt:variant>
        <vt:i4>339</vt:i4>
      </vt:variant>
      <vt:variant>
        <vt:i4>0</vt:i4>
      </vt:variant>
      <vt:variant>
        <vt:i4>5</vt:i4>
      </vt:variant>
      <vt:variant>
        <vt:lpwstr>mailto:jan.vanwinghem@west-vlaanderen.be</vt:lpwstr>
      </vt:variant>
      <vt:variant>
        <vt:lpwstr/>
      </vt:variant>
      <vt:variant>
        <vt:i4>4784155</vt:i4>
      </vt:variant>
      <vt:variant>
        <vt:i4>336</vt:i4>
      </vt:variant>
      <vt:variant>
        <vt:i4>0</vt:i4>
      </vt:variant>
      <vt:variant>
        <vt:i4>5</vt:i4>
      </vt:variant>
      <vt:variant>
        <vt:lpwstr>http://www.west-vlaanderen.be/leader</vt:lpwstr>
      </vt:variant>
      <vt:variant>
        <vt:lpwstr/>
      </vt:variant>
      <vt:variant>
        <vt:i4>3932182</vt:i4>
      </vt:variant>
      <vt:variant>
        <vt:i4>333</vt:i4>
      </vt:variant>
      <vt:variant>
        <vt:i4>0</vt:i4>
      </vt:variant>
      <vt:variant>
        <vt:i4>5</vt:i4>
      </vt:variant>
      <vt:variant>
        <vt:lpwstr>mailto:Wouter.Bertier@west-vlaanderen.be</vt:lpwstr>
      </vt:variant>
      <vt:variant>
        <vt:lpwstr/>
      </vt:variant>
      <vt:variant>
        <vt:i4>8192119</vt:i4>
      </vt:variant>
      <vt:variant>
        <vt:i4>330</vt:i4>
      </vt:variant>
      <vt:variant>
        <vt:i4>0</vt:i4>
      </vt:variant>
      <vt:variant>
        <vt:i4>5</vt:i4>
      </vt:variant>
      <vt:variant>
        <vt:lpwstr>http://www.vlm.be/</vt:lpwstr>
      </vt:variant>
      <vt:variant>
        <vt:lpwstr/>
      </vt:variant>
      <vt:variant>
        <vt:i4>8192119</vt:i4>
      </vt:variant>
      <vt:variant>
        <vt:i4>327</vt:i4>
      </vt:variant>
      <vt:variant>
        <vt:i4>0</vt:i4>
      </vt:variant>
      <vt:variant>
        <vt:i4>5</vt:i4>
      </vt:variant>
      <vt:variant>
        <vt:lpwstr>http://www.vlm.be/</vt:lpwstr>
      </vt:variant>
      <vt:variant>
        <vt:lpwstr/>
      </vt:variant>
      <vt:variant>
        <vt:i4>1245237</vt:i4>
      </vt:variant>
      <vt:variant>
        <vt:i4>320</vt:i4>
      </vt:variant>
      <vt:variant>
        <vt:i4>0</vt:i4>
      </vt:variant>
      <vt:variant>
        <vt:i4>5</vt:i4>
      </vt:variant>
      <vt:variant>
        <vt:lpwstr/>
      </vt:variant>
      <vt:variant>
        <vt:lpwstr>_Toc58333807</vt:lpwstr>
      </vt:variant>
      <vt:variant>
        <vt:i4>1179701</vt:i4>
      </vt:variant>
      <vt:variant>
        <vt:i4>314</vt:i4>
      </vt:variant>
      <vt:variant>
        <vt:i4>0</vt:i4>
      </vt:variant>
      <vt:variant>
        <vt:i4>5</vt:i4>
      </vt:variant>
      <vt:variant>
        <vt:lpwstr/>
      </vt:variant>
      <vt:variant>
        <vt:lpwstr>_Toc58333806</vt:lpwstr>
      </vt:variant>
      <vt:variant>
        <vt:i4>1114165</vt:i4>
      </vt:variant>
      <vt:variant>
        <vt:i4>308</vt:i4>
      </vt:variant>
      <vt:variant>
        <vt:i4>0</vt:i4>
      </vt:variant>
      <vt:variant>
        <vt:i4>5</vt:i4>
      </vt:variant>
      <vt:variant>
        <vt:lpwstr/>
      </vt:variant>
      <vt:variant>
        <vt:lpwstr>_Toc58333805</vt:lpwstr>
      </vt:variant>
      <vt:variant>
        <vt:i4>1048629</vt:i4>
      </vt:variant>
      <vt:variant>
        <vt:i4>302</vt:i4>
      </vt:variant>
      <vt:variant>
        <vt:i4>0</vt:i4>
      </vt:variant>
      <vt:variant>
        <vt:i4>5</vt:i4>
      </vt:variant>
      <vt:variant>
        <vt:lpwstr/>
      </vt:variant>
      <vt:variant>
        <vt:lpwstr>_Toc58333804</vt:lpwstr>
      </vt:variant>
      <vt:variant>
        <vt:i4>1507381</vt:i4>
      </vt:variant>
      <vt:variant>
        <vt:i4>296</vt:i4>
      </vt:variant>
      <vt:variant>
        <vt:i4>0</vt:i4>
      </vt:variant>
      <vt:variant>
        <vt:i4>5</vt:i4>
      </vt:variant>
      <vt:variant>
        <vt:lpwstr/>
      </vt:variant>
      <vt:variant>
        <vt:lpwstr>_Toc58333803</vt:lpwstr>
      </vt:variant>
      <vt:variant>
        <vt:i4>1441845</vt:i4>
      </vt:variant>
      <vt:variant>
        <vt:i4>290</vt:i4>
      </vt:variant>
      <vt:variant>
        <vt:i4>0</vt:i4>
      </vt:variant>
      <vt:variant>
        <vt:i4>5</vt:i4>
      </vt:variant>
      <vt:variant>
        <vt:lpwstr/>
      </vt:variant>
      <vt:variant>
        <vt:lpwstr>_Toc58333802</vt:lpwstr>
      </vt:variant>
      <vt:variant>
        <vt:i4>1376309</vt:i4>
      </vt:variant>
      <vt:variant>
        <vt:i4>284</vt:i4>
      </vt:variant>
      <vt:variant>
        <vt:i4>0</vt:i4>
      </vt:variant>
      <vt:variant>
        <vt:i4>5</vt:i4>
      </vt:variant>
      <vt:variant>
        <vt:lpwstr/>
      </vt:variant>
      <vt:variant>
        <vt:lpwstr>_Toc58333801</vt:lpwstr>
      </vt:variant>
      <vt:variant>
        <vt:i4>1310773</vt:i4>
      </vt:variant>
      <vt:variant>
        <vt:i4>278</vt:i4>
      </vt:variant>
      <vt:variant>
        <vt:i4>0</vt:i4>
      </vt:variant>
      <vt:variant>
        <vt:i4>5</vt:i4>
      </vt:variant>
      <vt:variant>
        <vt:lpwstr/>
      </vt:variant>
      <vt:variant>
        <vt:lpwstr>_Toc58333800</vt:lpwstr>
      </vt:variant>
      <vt:variant>
        <vt:i4>1179708</vt:i4>
      </vt:variant>
      <vt:variant>
        <vt:i4>272</vt:i4>
      </vt:variant>
      <vt:variant>
        <vt:i4>0</vt:i4>
      </vt:variant>
      <vt:variant>
        <vt:i4>5</vt:i4>
      </vt:variant>
      <vt:variant>
        <vt:lpwstr/>
      </vt:variant>
      <vt:variant>
        <vt:lpwstr>_Toc58333799</vt:lpwstr>
      </vt:variant>
      <vt:variant>
        <vt:i4>1245244</vt:i4>
      </vt:variant>
      <vt:variant>
        <vt:i4>266</vt:i4>
      </vt:variant>
      <vt:variant>
        <vt:i4>0</vt:i4>
      </vt:variant>
      <vt:variant>
        <vt:i4>5</vt:i4>
      </vt:variant>
      <vt:variant>
        <vt:lpwstr/>
      </vt:variant>
      <vt:variant>
        <vt:lpwstr>_Toc58333798</vt:lpwstr>
      </vt:variant>
      <vt:variant>
        <vt:i4>1835068</vt:i4>
      </vt:variant>
      <vt:variant>
        <vt:i4>260</vt:i4>
      </vt:variant>
      <vt:variant>
        <vt:i4>0</vt:i4>
      </vt:variant>
      <vt:variant>
        <vt:i4>5</vt:i4>
      </vt:variant>
      <vt:variant>
        <vt:lpwstr/>
      </vt:variant>
      <vt:variant>
        <vt:lpwstr>_Toc58333797</vt:lpwstr>
      </vt:variant>
      <vt:variant>
        <vt:i4>1900604</vt:i4>
      </vt:variant>
      <vt:variant>
        <vt:i4>254</vt:i4>
      </vt:variant>
      <vt:variant>
        <vt:i4>0</vt:i4>
      </vt:variant>
      <vt:variant>
        <vt:i4>5</vt:i4>
      </vt:variant>
      <vt:variant>
        <vt:lpwstr/>
      </vt:variant>
      <vt:variant>
        <vt:lpwstr>_Toc58333796</vt:lpwstr>
      </vt:variant>
      <vt:variant>
        <vt:i4>1966140</vt:i4>
      </vt:variant>
      <vt:variant>
        <vt:i4>248</vt:i4>
      </vt:variant>
      <vt:variant>
        <vt:i4>0</vt:i4>
      </vt:variant>
      <vt:variant>
        <vt:i4>5</vt:i4>
      </vt:variant>
      <vt:variant>
        <vt:lpwstr/>
      </vt:variant>
      <vt:variant>
        <vt:lpwstr>_Toc58333795</vt:lpwstr>
      </vt:variant>
      <vt:variant>
        <vt:i4>2031676</vt:i4>
      </vt:variant>
      <vt:variant>
        <vt:i4>242</vt:i4>
      </vt:variant>
      <vt:variant>
        <vt:i4>0</vt:i4>
      </vt:variant>
      <vt:variant>
        <vt:i4>5</vt:i4>
      </vt:variant>
      <vt:variant>
        <vt:lpwstr/>
      </vt:variant>
      <vt:variant>
        <vt:lpwstr>_Toc58333794</vt:lpwstr>
      </vt:variant>
      <vt:variant>
        <vt:i4>1572924</vt:i4>
      </vt:variant>
      <vt:variant>
        <vt:i4>236</vt:i4>
      </vt:variant>
      <vt:variant>
        <vt:i4>0</vt:i4>
      </vt:variant>
      <vt:variant>
        <vt:i4>5</vt:i4>
      </vt:variant>
      <vt:variant>
        <vt:lpwstr/>
      </vt:variant>
      <vt:variant>
        <vt:lpwstr>_Toc58333793</vt:lpwstr>
      </vt:variant>
      <vt:variant>
        <vt:i4>1638460</vt:i4>
      </vt:variant>
      <vt:variant>
        <vt:i4>230</vt:i4>
      </vt:variant>
      <vt:variant>
        <vt:i4>0</vt:i4>
      </vt:variant>
      <vt:variant>
        <vt:i4>5</vt:i4>
      </vt:variant>
      <vt:variant>
        <vt:lpwstr/>
      </vt:variant>
      <vt:variant>
        <vt:lpwstr>_Toc58333792</vt:lpwstr>
      </vt:variant>
      <vt:variant>
        <vt:i4>1703996</vt:i4>
      </vt:variant>
      <vt:variant>
        <vt:i4>224</vt:i4>
      </vt:variant>
      <vt:variant>
        <vt:i4>0</vt:i4>
      </vt:variant>
      <vt:variant>
        <vt:i4>5</vt:i4>
      </vt:variant>
      <vt:variant>
        <vt:lpwstr/>
      </vt:variant>
      <vt:variant>
        <vt:lpwstr>_Toc58333791</vt:lpwstr>
      </vt:variant>
      <vt:variant>
        <vt:i4>1769532</vt:i4>
      </vt:variant>
      <vt:variant>
        <vt:i4>218</vt:i4>
      </vt:variant>
      <vt:variant>
        <vt:i4>0</vt:i4>
      </vt:variant>
      <vt:variant>
        <vt:i4>5</vt:i4>
      </vt:variant>
      <vt:variant>
        <vt:lpwstr/>
      </vt:variant>
      <vt:variant>
        <vt:lpwstr>_Toc58333790</vt:lpwstr>
      </vt:variant>
      <vt:variant>
        <vt:i4>1179709</vt:i4>
      </vt:variant>
      <vt:variant>
        <vt:i4>212</vt:i4>
      </vt:variant>
      <vt:variant>
        <vt:i4>0</vt:i4>
      </vt:variant>
      <vt:variant>
        <vt:i4>5</vt:i4>
      </vt:variant>
      <vt:variant>
        <vt:lpwstr/>
      </vt:variant>
      <vt:variant>
        <vt:lpwstr>_Toc58333789</vt:lpwstr>
      </vt:variant>
      <vt:variant>
        <vt:i4>1245245</vt:i4>
      </vt:variant>
      <vt:variant>
        <vt:i4>206</vt:i4>
      </vt:variant>
      <vt:variant>
        <vt:i4>0</vt:i4>
      </vt:variant>
      <vt:variant>
        <vt:i4>5</vt:i4>
      </vt:variant>
      <vt:variant>
        <vt:lpwstr/>
      </vt:variant>
      <vt:variant>
        <vt:lpwstr>_Toc58333788</vt:lpwstr>
      </vt:variant>
      <vt:variant>
        <vt:i4>1835069</vt:i4>
      </vt:variant>
      <vt:variant>
        <vt:i4>200</vt:i4>
      </vt:variant>
      <vt:variant>
        <vt:i4>0</vt:i4>
      </vt:variant>
      <vt:variant>
        <vt:i4>5</vt:i4>
      </vt:variant>
      <vt:variant>
        <vt:lpwstr/>
      </vt:variant>
      <vt:variant>
        <vt:lpwstr>_Toc58333787</vt:lpwstr>
      </vt:variant>
      <vt:variant>
        <vt:i4>1900605</vt:i4>
      </vt:variant>
      <vt:variant>
        <vt:i4>194</vt:i4>
      </vt:variant>
      <vt:variant>
        <vt:i4>0</vt:i4>
      </vt:variant>
      <vt:variant>
        <vt:i4>5</vt:i4>
      </vt:variant>
      <vt:variant>
        <vt:lpwstr/>
      </vt:variant>
      <vt:variant>
        <vt:lpwstr>_Toc58333786</vt:lpwstr>
      </vt:variant>
      <vt:variant>
        <vt:i4>1966141</vt:i4>
      </vt:variant>
      <vt:variant>
        <vt:i4>188</vt:i4>
      </vt:variant>
      <vt:variant>
        <vt:i4>0</vt:i4>
      </vt:variant>
      <vt:variant>
        <vt:i4>5</vt:i4>
      </vt:variant>
      <vt:variant>
        <vt:lpwstr/>
      </vt:variant>
      <vt:variant>
        <vt:lpwstr>_Toc58333785</vt:lpwstr>
      </vt:variant>
      <vt:variant>
        <vt:i4>2031677</vt:i4>
      </vt:variant>
      <vt:variant>
        <vt:i4>182</vt:i4>
      </vt:variant>
      <vt:variant>
        <vt:i4>0</vt:i4>
      </vt:variant>
      <vt:variant>
        <vt:i4>5</vt:i4>
      </vt:variant>
      <vt:variant>
        <vt:lpwstr/>
      </vt:variant>
      <vt:variant>
        <vt:lpwstr>_Toc58333784</vt:lpwstr>
      </vt:variant>
      <vt:variant>
        <vt:i4>1572925</vt:i4>
      </vt:variant>
      <vt:variant>
        <vt:i4>176</vt:i4>
      </vt:variant>
      <vt:variant>
        <vt:i4>0</vt:i4>
      </vt:variant>
      <vt:variant>
        <vt:i4>5</vt:i4>
      </vt:variant>
      <vt:variant>
        <vt:lpwstr/>
      </vt:variant>
      <vt:variant>
        <vt:lpwstr>_Toc58333783</vt:lpwstr>
      </vt:variant>
      <vt:variant>
        <vt:i4>1638461</vt:i4>
      </vt:variant>
      <vt:variant>
        <vt:i4>170</vt:i4>
      </vt:variant>
      <vt:variant>
        <vt:i4>0</vt:i4>
      </vt:variant>
      <vt:variant>
        <vt:i4>5</vt:i4>
      </vt:variant>
      <vt:variant>
        <vt:lpwstr/>
      </vt:variant>
      <vt:variant>
        <vt:lpwstr>_Toc58333782</vt:lpwstr>
      </vt:variant>
      <vt:variant>
        <vt:i4>1703997</vt:i4>
      </vt:variant>
      <vt:variant>
        <vt:i4>164</vt:i4>
      </vt:variant>
      <vt:variant>
        <vt:i4>0</vt:i4>
      </vt:variant>
      <vt:variant>
        <vt:i4>5</vt:i4>
      </vt:variant>
      <vt:variant>
        <vt:lpwstr/>
      </vt:variant>
      <vt:variant>
        <vt:lpwstr>_Toc58333781</vt:lpwstr>
      </vt:variant>
      <vt:variant>
        <vt:i4>1769533</vt:i4>
      </vt:variant>
      <vt:variant>
        <vt:i4>158</vt:i4>
      </vt:variant>
      <vt:variant>
        <vt:i4>0</vt:i4>
      </vt:variant>
      <vt:variant>
        <vt:i4>5</vt:i4>
      </vt:variant>
      <vt:variant>
        <vt:lpwstr/>
      </vt:variant>
      <vt:variant>
        <vt:lpwstr>_Toc58333780</vt:lpwstr>
      </vt:variant>
      <vt:variant>
        <vt:i4>1179698</vt:i4>
      </vt:variant>
      <vt:variant>
        <vt:i4>152</vt:i4>
      </vt:variant>
      <vt:variant>
        <vt:i4>0</vt:i4>
      </vt:variant>
      <vt:variant>
        <vt:i4>5</vt:i4>
      </vt:variant>
      <vt:variant>
        <vt:lpwstr/>
      </vt:variant>
      <vt:variant>
        <vt:lpwstr>_Toc58333779</vt:lpwstr>
      </vt:variant>
      <vt:variant>
        <vt:i4>1245234</vt:i4>
      </vt:variant>
      <vt:variant>
        <vt:i4>146</vt:i4>
      </vt:variant>
      <vt:variant>
        <vt:i4>0</vt:i4>
      </vt:variant>
      <vt:variant>
        <vt:i4>5</vt:i4>
      </vt:variant>
      <vt:variant>
        <vt:lpwstr/>
      </vt:variant>
      <vt:variant>
        <vt:lpwstr>_Toc58333778</vt:lpwstr>
      </vt:variant>
      <vt:variant>
        <vt:i4>1835058</vt:i4>
      </vt:variant>
      <vt:variant>
        <vt:i4>140</vt:i4>
      </vt:variant>
      <vt:variant>
        <vt:i4>0</vt:i4>
      </vt:variant>
      <vt:variant>
        <vt:i4>5</vt:i4>
      </vt:variant>
      <vt:variant>
        <vt:lpwstr/>
      </vt:variant>
      <vt:variant>
        <vt:lpwstr>_Toc58333777</vt:lpwstr>
      </vt:variant>
      <vt:variant>
        <vt:i4>1900594</vt:i4>
      </vt:variant>
      <vt:variant>
        <vt:i4>134</vt:i4>
      </vt:variant>
      <vt:variant>
        <vt:i4>0</vt:i4>
      </vt:variant>
      <vt:variant>
        <vt:i4>5</vt:i4>
      </vt:variant>
      <vt:variant>
        <vt:lpwstr/>
      </vt:variant>
      <vt:variant>
        <vt:lpwstr>_Toc58333776</vt:lpwstr>
      </vt:variant>
      <vt:variant>
        <vt:i4>1966130</vt:i4>
      </vt:variant>
      <vt:variant>
        <vt:i4>128</vt:i4>
      </vt:variant>
      <vt:variant>
        <vt:i4>0</vt:i4>
      </vt:variant>
      <vt:variant>
        <vt:i4>5</vt:i4>
      </vt:variant>
      <vt:variant>
        <vt:lpwstr/>
      </vt:variant>
      <vt:variant>
        <vt:lpwstr>_Toc58333775</vt:lpwstr>
      </vt:variant>
      <vt:variant>
        <vt:i4>2031666</vt:i4>
      </vt:variant>
      <vt:variant>
        <vt:i4>122</vt:i4>
      </vt:variant>
      <vt:variant>
        <vt:i4>0</vt:i4>
      </vt:variant>
      <vt:variant>
        <vt:i4>5</vt:i4>
      </vt:variant>
      <vt:variant>
        <vt:lpwstr/>
      </vt:variant>
      <vt:variant>
        <vt:lpwstr>_Toc58333774</vt:lpwstr>
      </vt:variant>
      <vt:variant>
        <vt:i4>1572914</vt:i4>
      </vt:variant>
      <vt:variant>
        <vt:i4>116</vt:i4>
      </vt:variant>
      <vt:variant>
        <vt:i4>0</vt:i4>
      </vt:variant>
      <vt:variant>
        <vt:i4>5</vt:i4>
      </vt:variant>
      <vt:variant>
        <vt:lpwstr/>
      </vt:variant>
      <vt:variant>
        <vt:lpwstr>_Toc58333773</vt:lpwstr>
      </vt:variant>
      <vt:variant>
        <vt:i4>1638450</vt:i4>
      </vt:variant>
      <vt:variant>
        <vt:i4>110</vt:i4>
      </vt:variant>
      <vt:variant>
        <vt:i4>0</vt:i4>
      </vt:variant>
      <vt:variant>
        <vt:i4>5</vt:i4>
      </vt:variant>
      <vt:variant>
        <vt:lpwstr/>
      </vt:variant>
      <vt:variant>
        <vt:lpwstr>_Toc58333772</vt:lpwstr>
      </vt:variant>
      <vt:variant>
        <vt:i4>1703986</vt:i4>
      </vt:variant>
      <vt:variant>
        <vt:i4>104</vt:i4>
      </vt:variant>
      <vt:variant>
        <vt:i4>0</vt:i4>
      </vt:variant>
      <vt:variant>
        <vt:i4>5</vt:i4>
      </vt:variant>
      <vt:variant>
        <vt:lpwstr/>
      </vt:variant>
      <vt:variant>
        <vt:lpwstr>_Toc58333771</vt:lpwstr>
      </vt:variant>
      <vt:variant>
        <vt:i4>1769522</vt:i4>
      </vt:variant>
      <vt:variant>
        <vt:i4>98</vt:i4>
      </vt:variant>
      <vt:variant>
        <vt:i4>0</vt:i4>
      </vt:variant>
      <vt:variant>
        <vt:i4>5</vt:i4>
      </vt:variant>
      <vt:variant>
        <vt:lpwstr/>
      </vt:variant>
      <vt:variant>
        <vt:lpwstr>_Toc58333770</vt:lpwstr>
      </vt:variant>
      <vt:variant>
        <vt:i4>1179699</vt:i4>
      </vt:variant>
      <vt:variant>
        <vt:i4>92</vt:i4>
      </vt:variant>
      <vt:variant>
        <vt:i4>0</vt:i4>
      </vt:variant>
      <vt:variant>
        <vt:i4>5</vt:i4>
      </vt:variant>
      <vt:variant>
        <vt:lpwstr/>
      </vt:variant>
      <vt:variant>
        <vt:lpwstr>_Toc58333769</vt:lpwstr>
      </vt:variant>
      <vt:variant>
        <vt:i4>1245235</vt:i4>
      </vt:variant>
      <vt:variant>
        <vt:i4>86</vt:i4>
      </vt:variant>
      <vt:variant>
        <vt:i4>0</vt:i4>
      </vt:variant>
      <vt:variant>
        <vt:i4>5</vt:i4>
      </vt:variant>
      <vt:variant>
        <vt:lpwstr/>
      </vt:variant>
      <vt:variant>
        <vt:lpwstr>_Toc58333768</vt:lpwstr>
      </vt:variant>
      <vt:variant>
        <vt:i4>1835059</vt:i4>
      </vt:variant>
      <vt:variant>
        <vt:i4>80</vt:i4>
      </vt:variant>
      <vt:variant>
        <vt:i4>0</vt:i4>
      </vt:variant>
      <vt:variant>
        <vt:i4>5</vt:i4>
      </vt:variant>
      <vt:variant>
        <vt:lpwstr/>
      </vt:variant>
      <vt:variant>
        <vt:lpwstr>_Toc58333767</vt:lpwstr>
      </vt:variant>
      <vt:variant>
        <vt:i4>1900595</vt:i4>
      </vt:variant>
      <vt:variant>
        <vt:i4>74</vt:i4>
      </vt:variant>
      <vt:variant>
        <vt:i4>0</vt:i4>
      </vt:variant>
      <vt:variant>
        <vt:i4>5</vt:i4>
      </vt:variant>
      <vt:variant>
        <vt:lpwstr/>
      </vt:variant>
      <vt:variant>
        <vt:lpwstr>_Toc58333766</vt:lpwstr>
      </vt:variant>
      <vt:variant>
        <vt:i4>1966131</vt:i4>
      </vt:variant>
      <vt:variant>
        <vt:i4>68</vt:i4>
      </vt:variant>
      <vt:variant>
        <vt:i4>0</vt:i4>
      </vt:variant>
      <vt:variant>
        <vt:i4>5</vt:i4>
      </vt:variant>
      <vt:variant>
        <vt:lpwstr/>
      </vt:variant>
      <vt:variant>
        <vt:lpwstr>_Toc58333765</vt:lpwstr>
      </vt:variant>
      <vt:variant>
        <vt:i4>2031667</vt:i4>
      </vt:variant>
      <vt:variant>
        <vt:i4>62</vt:i4>
      </vt:variant>
      <vt:variant>
        <vt:i4>0</vt:i4>
      </vt:variant>
      <vt:variant>
        <vt:i4>5</vt:i4>
      </vt:variant>
      <vt:variant>
        <vt:lpwstr/>
      </vt:variant>
      <vt:variant>
        <vt:lpwstr>_Toc58333764</vt:lpwstr>
      </vt:variant>
      <vt:variant>
        <vt:i4>1572915</vt:i4>
      </vt:variant>
      <vt:variant>
        <vt:i4>56</vt:i4>
      </vt:variant>
      <vt:variant>
        <vt:i4>0</vt:i4>
      </vt:variant>
      <vt:variant>
        <vt:i4>5</vt:i4>
      </vt:variant>
      <vt:variant>
        <vt:lpwstr/>
      </vt:variant>
      <vt:variant>
        <vt:lpwstr>_Toc58333763</vt:lpwstr>
      </vt:variant>
      <vt:variant>
        <vt:i4>1638451</vt:i4>
      </vt:variant>
      <vt:variant>
        <vt:i4>50</vt:i4>
      </vt:variant>
      <vt:variant>
        <vt:i4>0</vt:i4>
      </vt:variant>
      <vt:variant>
        <vt:i4>5</vt:i4>
      </vt:variant>
      <vt:variant>
        <vt:lpwstr/>
      </vt:variant>
      <vt:variant>
        <vt:lpwstr>_Toc58333762</vt:lpwstr>
      </vt:variant>
      <vt:variant>
        <vt:i4>1703987</vt:i4>
      </vt:variant>
      <vt:variant>
        <vt:i4>44</vt:i4>
      </vt:variant>
      <vt:variant>
        <vt:i4>0</vt:i4>
      </vt:variant>
      <vt:variant>
        <vt:i4>5</vt:i4>
      </vt:variant>
      <vt:variant>
        <vt:lpwstr/>
      </vt:variant>
      <vt:variant>
        <vt:lpwstr>_Toc58333761</vt:lpwstr>
      </vt:variant>
      <vt:variant>
        <vt:i4>1769523</vt:i4>
      </vt:variant>
      <vt:variant>
        <vt:i4>38</vt:i4>
      </vt:variant>
      <vt:variant>
        <vt:i4>0</vt:i4>
      </vt:variant>
      <vt:variant>
        <vt:i4>5</vt:i4>
      </vt:variant>
      <vt:variant>
        <vt:lpwstr/>
      </vt:variant>
      <vt:variant>
        <vt:lpwstr>_Toc58333760</vt:lpwstr>
      </vt:variant>
      <vt:variant>
        <vt:i4>1179696</vt:i4>
      </vt:variant>
      <vt:variant>
        <vt:i4>32</vt:i4>
      </vt:variant>
      <vt:variant>
        <vt:i4>0</vt:i4>
      </vt:variant>
      <vt:variant>
        <vt:i4>5</vt:i4>
      </vt:variant>
      <vt:variant>
        <vt:lpwstr/>
      </vt:variant>
      <vt:variant>
        <vt:lpwstr>_Toc58333759</vt:lpwstr>
      </vt:variant>
      <vt:variant>
        <vt:i4>1245232</vt:i4>
      </vt:variant>
      <vt:variant>
        <vt:i4>26</vt:i4>
      </vt:variant>
      <vt:variant>
        <vt:i4>0</vt:i4>
      </vt:variant>
      <vt:variant>
        <vt:i4>5</vt:i4>
      </vt:variant>
      <vt:variant>
        <vt:lpwstr/>
      </vt:variant>
      <vt:variant>
        <vt:lpwstr>_Toc58333758</vt:lpwstr>
      </vt:variant>
      <vt:variant>
        <vt:i4>1835056</vt:i4>
      </vt:variant>
      <vt:variant>
        <vt:i4>20</vt:i4>
      </vt:variant>
      <vt:variant>
        <vt:i4>0</vt:i4>
      </vt:variant>
      <vt:variant>
        <vt:i4>5</vt:i4>
      </vt:variant>
      <vt:variant>
        <vt:lpwstr/>
      </vt:variant>
      <vt:variant>
        <vt:lpwstr>_Toc58333757</vt:lpwstr>
      </vt:variant>
      <vt:variant>
        <vt:i4>1900592</vt:i4>
      </vt:variant>
      <vt:variant>
        <vt:i4>14</vt:i4>
      </vt:variant>
      <vt:variant>
        <vt:i4>0</vt:i4>
      </vt:variant>
      <vt:variant>
        <vt:i4>5</vt:i4>
      </vt:variant>
      <vt:variant>
        <vt:lpwstr/>
      </vt:variant>
      <vt:variant>
        <vt:lpwstr>_Toc58333756</vt:lpwstr>
      </vt:variant>
      <vt:variant>
        <vt:i4>1966128</vt:i4>
      </vt:variant>
      <vt:variant>
        <vt:i4>8</vt:i4>
      </vt:variant>
      <vt:variant>
        <vt:i4>0</vt:i4>
      </vt:variant>
      <vt:variant>
        <vt:i4>5</vt:i4>
      </vt:variant>
      <vt:variant>
        <vt:lpwstr/>
      </vt:variant>
      <vt:variant>
        <vt:lpwstr>_Toc58333755</vt:lpwstr>
      </vt:variant>
      <vt:variant>
        <vt:i4>2031664</vt:i4>
      </vt:variant>
      <vt:variant>
        <vt:i4>2</vt:i4>
      </vt:variant>
      <vt:variant>
        <vt:i4>0</vt:i4>
      </vt:variant>
      <vt:variant>
        <vt:i4>5</vt:i4>
      </vt:variant>
      <vt:variant>
        <vt:lpwstr/>
      </vt:variant>
      <vt:variant>
        <vt:lpwstr>_Toc58333754</vt:lpwstr>
      </vt:variant>
      <vt:variant>
        <vt:i4>6946907</vt:i4>
      </vt:variant>
      <vt:variant>
        <vt:i4>-1</vt:i4>
      </vt:variant>
      <vt:variant>
        <vt:i4>1165</vt:i4>
      </vt:variant>
      <vt:variant>
        <vt:i4>1</vt:i4>
      </vt:variant>
      <vt:variant>
        <vt:lpwstr>cid:image005.png@01D48BFB.AD1D55A0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subject/>
  <dc:creator>Sigrid Verhaeghe</dc:creator>
  <cp:keywords/>
  <dc:description/>
  <cp:lastModifiedBy>Robrecht Geeroms</cp:lastModifiedBy>
  <cp:revision>2</cp:revision>
  <cp:lastPrinted>2015-03-19T14:26:00Z</cp:lastPrinted>
  <dcterms:created xsi:type="dcterms:W3CDTF">2022-06-13T18:43:00Z</dcterms:created>
  <dcterms:modified xsi:type="dcterms:W3CDTF">2022-06-13T18:43:00Z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0x010100DE95E2E74ADCBD4FBBA24316EE953843</vt:lpwstr>
  </property>
</Properties>
</file>